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5F6F9" w14:textId="77777777" w:rsidR="00E55A2C" w:rsidRDefault="004D67AE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SURLINGHAM PARISH COUNCIL</w:t>
      </w:r>
    </w:p>
    <w:p w14:paraId="59A06BF9" w14:textId="77777777" w:rsidR="00E55A2C" w:rsidRDefault="004D67AE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Annual Internal Audit Report</w:t>
      </w:r>
    </w:p>
    <w:p w14:paraId="7A5B0E2A" w14:textId="77777777" w:rsidR="00E55A2C" w:rsidRDefault="004D67AE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(as required by section 151 of the Local Government Act 1972)</w:t>
      </w:r>
    </w:p>
    <w:p w14:paraId="123B51E1" w14:textId="77777777" w:rsidR="00E55A2C" w:rsidRDefault="004D67AE">
      <w:pPr>
        <w:pStyle w:val="Standard"/>
        <w:jc w:val="center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>Financial Year 2025/26</w:t>
      </w:r>
    </w:p>
    <w:p w14:paraId="08C0D884" w14:textId="77777777" w:rsidR="00E55A2C" w:rsidRDefault="00E55A2C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693F0722" w14:textId="77777777" w:rsidR="00E55A2C" w:rsidRDefault="004D67AE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>I have in the (virtual) presence of Mrs. Charlotte Rust (Parish Clerk) inspected the parish council documents as appropriate, and line with, the scope of the audit requested.</w:t>
      </w:r>
    </w:p>
    <w:p w14:paraId="3201929F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Charlotte also acts as the Responsible Finance Officer for the council.</w:t>
      </w:r>
    </w:p>
    <w:p w14:paraId="0162AD7D" w14:textId="77777777" w:rsidR="00E55A2C" w:rsidRDefault="004D67AE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>Cllr. Martin White is presently Chairperson of the Council.</w:t>
      </w:r>
    </w:p>
    <w:p w14:paraId="41A65214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 would like to thank the Parish Clerk for providing me with all the</w:t>
      </w:r>
    </w:p>
    <w:p w14:paraId="24A78F8D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information required to carry out this audit.</w:t>
      </w:r>
    </w:p>
    <w:p w14:paraId="4B3AE1B3" w14:textId="77777777" w:rsidR="00E55A2C" w:rsidRDefault="00E55A2C">
      <w:pPr>
        <w:pStyle w:val="Standard"/>
        <w:rPr>
          <w:rFonts w:hint="eastAsia"/>
          <w:i/>
          <w:iCs/>
        </w:rPr>
      </w:pPr>
    </w:p>
    <w:p w14:paraId="2CF162D3" w14:textId="77777777" w:rsidR="00E55A2C" w:rsidRDefault="00E55A2C">
      <w:pPr>
        <w:pStyle w:val="Standard"/>
        <w:rPr>
          <w:rFonts w:hint="eastAsia"/>
          <w:i/>
          <w:iCs/>
        </w:rPr>
      </w:pPr>
    </w:p>
    <w:p w14:paraId="4369077A" w14:textId="77777777" w:rsidR="00E55A2C" w:rsidRDefault="004D67AE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PREVIOUS INTERNAL / EXTERNAL AUDIT REPORT</w:t>
      </w:r>
    </w:p>
    <w:p w14:paraId="2F50B075" w14:textId="77777777" w:rsidR="00E55A2C" w:rsidRDefault="004D67AE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>Internal Auditor: No formal recommendations made.</w:t>
      </w:r>
    </w:p>
    <w:p w14:paraId="458E49E0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External Auditor: No remarks made.</w:t>
      </w:r>
    </w:p>
    <w:p w14:paraId="7EB4FA40" w14:textId="77777777" w:rsidR="00E55A2C" w:rsidRDefault="00E55A2C">
      <w:pPr>
        <w:pStyle w:val="Standard"/>
        <w:rPr>
          <w:rFonts w:hint="eastAsia"/>
          <w:i/>
          <w:iCs/>
        </w:rPr>
      </w:pPr>
    </w:p>
    <w:p w14:paraId="7FF16E52" w14:textId="77777777" w:rsidR="00E55A2C" w:rsidRDefault="00E55A2C">
      <w:pPr>
        <w:pStyle w:val="Standard"/>
        <w:rPr>
          <w:rFonts w:hint="eastAsia"/>
          <w:i/>
          <w:iCs/>
        </w:rPr>
      </w:pPr>
    </w:p>
    <w:p w14:paraId="6C223067" w14:textId="77777777" w:rsidR="00E55A2C" w:rsidRDefault="004D67AE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ANNUAL PRECEPT REQUEST &amp; BUDGETARY PROCESS</w:t>
      </w:r>
    </w:p>
    <w:p w14:paraId="76A7DFEB" w14:textId="77777777" w:rsidR="00E55A2C" w:rsidRDefault="004D67AE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>A precept of £14,000 was approved at the Council meeting of 10</w:t>
      </w:r>
      <w:r>
        <w:rPr>
          <w:rFonts w:ascii="Arial" w:hAnsi="Arial"/>
          <w:sz w:val="28"/>
          <w:szCs w:val="28"/>
          <w:vertAlign w:val="superscript"/>
        </w:rPr>
        <w:t>th</w:t>
      </w:r>
    </w:p>
    <w:p w14:paraId="214627FE" w14:textId="77777777" w:rsidR="00E55A2C" w:rsidRDefault="004D67AE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>December 2024 (item 24.159.01 refers).</w:t>
      </w:r>
    </w:p>
    <w:p w14:paraId="1B790B39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There were no significant unexplained variances in the budget.</w:t>
      </w:r>
    </w:p>
    <w:p w14:paraId="0DB05C48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Explanations have been provided for all variances.</w:t>
      </w:r>
    </w:p>
    <w:p w14:paraId="41D0F013" w14:textId="77777777" w:rsidR="00E55A2C" w:rsidRDefault="004D67AE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>Budgetary process is outlined in the Financial Regulations (Item 4).</w:t>
      </w:r>
    </w:p>
    <w:p w14:paraId="0796F268" w14:textId="77777777" w:rsidR="00E55A2C" w:rsidRDefault="00E55A2C">
      <w:pPr>
        <w:pStyle w:val="Standard"/>
        <w:rPr>
          <w:rFonts w:hint="eastAsia"/>
          <w:i/>
          <w:iCs/>
        </w:rPr>
      </w:pPr>
    </w:p>
    <w:p w14:paraId="44DE29AB" w14:textId="77777777" w:rsidR="00E55A2C" w:rsidRDefault="00E55A2C">
      <w:pPr>
        <w:pStyle w:val="Standard"/>
        <w:rPr>
          <w:rFonts w:hint="eastAsia"/>
          <w:i/>
          <w:iCs/>
        </w:rPr>
      </w:pPr>
    </w:p>
    <w:p w14:paraId="19F14D34" w14:textId="77777777" w:rsidR="00E55A2C" w:rsidRDefault="004D67AE">
      <w:pPr>
        <w:pStyle w:val="Standard"/>
        <w:rPr>
          <w:rFonts w:ascii="Arial" w:hAnsi="Arial"/>
          <w:b/>
          <w:bCs/>
          <w:sz w:val="28"/>
          <w:szCs w:val="28"/>
        </w:rPr>
      </w:pPr>
      <w:proofErr w:type="gramStart"/>
      <w:r>
        <w:rPr>
          <w:rFonts w:ascii="Arial" w:hAnsi="Arial"/>
          <w:b/>
          <w:bCs/>
          <w:sz w:val="28"/>
          <w:szCs w:val="28"/>
        </w:rPr>
        <w:t>BOOK KEEPING</w:t>
      </w:r>
      <w:proofErr w:type="gramEnd"/>
      <w:r>
        <w:rPr>
          <w:rFonts w:ascii="Arial" w:hAnsi="Arial"/>
          <w:b/>
          <w:bCs/>
          <w:sz w:val="28"/>
          <w:szCs w:val="28"/>
        </w:rPr>
        <w:t xml:space="preserve"> / TO INCLUDE END OF YEAR PROCEDURES</w:t>
      </w:r>
    </w:p>
    <w:p w14:paraId="592B93B0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cashbook is well maintained (using “Scribe” accounts).</w:t>
      </w:r>
    </w:p>
    <w:p w14:paraId="77CDB1EF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bank is reconciled monthly.</w:t>
      </w:r>
    </w:p>
    <w:p w14:paraId="2930065A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 Schedule of Payments is presented at each council meeting.</w:t>
      </w:r>
    </w:p>
    <w:p w14:paraId="32706D28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Banking is with Barclays.</w:t>
      </w:r>
    </w:p>
    <w:p w14:paraId="1E1875CB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No petty cash is transacted.</w:t>
      </w:r>
    </w:p>
    <w:p w14:paraId="2B6BB38E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End of Year Bank Reconciliation and Annual Return have been</w:t>
      </w:r>
    </w:p>
    <w:p w14:paraId="5DD41B03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correctly prepared.</w:t>
      </w:r>
    </w:p>
    <w:p w14:paraId="2D1D266C" w14:textId="77777777" w:rsidR="00E55A2C" w:rsidRDefault="00E55A2C">
      <w:pPr>
        <w:pStyle w:val="Standard"/>
        <w:rPr>
          <w:rFonts w:hint="eastAsia"/>
        </w:rPr>
      </w:pPr>
    </w:p>
    <w:p w14:paraId="5257B907" w14:textId="77777777" w:rsidR="00E55A2C" w:rsidRDefault="00E55A2C">
      <w:pPr>
        <w:pStyle w:val="Standard"/>
        <w:rPr>
          <w:rFonts w:hint="eastAsia"/>
          <w:i/>
          <w:iCs/>
        </w:rPr>
      </w:pPr>
    </w:p>
    <w:p w14:paraId="0A621970" w14:textId="77777777" w:rsidR="00E55A2C" w:rsidRDefault="004D67AE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ACCOUNTING &amp; INTERNAL CONTROLS</w:t>
      </w:r>
    </w:p>
    <w:p w14:paraId="707693A2" w14:textId="77777777" w:rsidR="00E55A2C" w:rsidRDefault="004D67AE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(To include regular review of key policies)</w:t>
      </w:r>
    </w:p>
    <w:p w14:paraId="100AA5AA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Payments &amp; Receipts is used as the basis for accounting.</w:t>
      </w:r>
    </w:p>
    <w:p w14:paraId="03822F52" w14:textId="77777777" w:rsidR="00E55A2C" w:rsidRDefault="00E55A2C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345E17FC" w14:textId="77777777" w:rsidR="00E55A2C" w:rsidRDefault="004D67AE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>Risk Assessment &amp; Management Policy</w:t>
      </w:r>
      <w:r>
        <w:rPr>
          <w:rFonts w:ascii="Arial" w:hAnsi="Arial"/>
          <w:sz w:val="28"/>
          <w:szCs w:val="28"/>
        </w:rPr>
        <w:t xml:space="preserve"> – reviewed June 2025</w:t>
      </w:r>
    </w:p>
    <w:p w14:paraId="18CAE50F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and must be reviewed annually.</w:t>
      </w:r>
    </w:p>
    <w:p w14:paraId="3AC22101" w14:textId="77777777" w:rsidR="00E55A2C" w:rsidRDefault="004D67AE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 xml:space="preserve">Financial Regulations </w:t>
      </w:r>
      <w:r>
        <w:rPr>
          <w:rFonts w:ascii="Arial" w:hAnsi="Arial"/>
          <w:sz w:val="28"/>
          <w:szCs w:val="28"/>
        </w:rPr>
        <w:t>– May 2025 and annually.</w:t>
      </w:r>
    </w:p>
    <w:p w14:paraId="4478F1D0" w14:textId="77777777" w:rsidR="00E55A2C" w:rsidRDefault="004D67AE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>Standing Orders</w:t>
      </w:r>
      <w:r>
        <w:rPr>
          <w:rFonts w:ascii="Arial" w:hAnsi="Arial"/>
          <w:sz w:val="28"/>
          <w:szCs w:val="28"/>
        </w:rPr>
        <w:t xml:space="preserve"> – June 2025 and annually.</w:t>
      </w:r>
    </w:p>
    <w:p w14:paraId="6EE19938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Clerk uses cost centre accounting.</w:t>
      </w:r>
    </w:p>
    <w:p w14:paraId="5FBFDF52" w14:textId="77777777" w:rsidR="00E55A2C" w:rsidRDefault="00E55A2C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5EE72EDE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Council has adopted an Internal Control policy comprising an</w:t>
      </w:r>
    </w:p>
    <w:p w14:paraId="65FDF1EF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“</w:t>
      </w:r>
      <w:proofErr w:type="gramStart"/>
      <w:r>
        <w:rPr>
          <w:rFonts w:ascii="Arial" w:hAnsi="Arial"/>
          <w:sz w:val="28"/>
          <w:szCs w:val="28"/>
        </w:rPr>
        <w:t>actions</w:t>
      </w:r>
      <w:proofErr w:type="gramEnd"/>
      <w:r>
        <w:rPr>
          <w:rFonts w:ascii="Arial" w:hAnsi="Arial"/>
          <w:sz w:val="28"/>
          <w:szCs w:val="28"/>
        </w:rPr>
        <w:t xml:space="preserve"> checklist”.</w:t>
      </w:r>
    </w:p>
    <w:p w14:paraId="5A373E41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Councillors have access to the “Scribe” accounts and all, except one,</w:t>
      </w:r>
    </w:p>
    <w:p w14:paraId="145C3B0D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have received training in internal controls.</w:t>
      </w:r>
    </w:p>
    <w:p w14:paraId="315229BB" w14:textId="77777777" w:rsidR="00E55A2C" w:rsidRDefault="00E55A2C">
      <w:pPr>
        <w:pStyle w:val="Standard"/>
        <w:rPr>
          <w:rFonts w:ascii="Arial" w:hAnsi="Arial"/>
          <w:sz w:val="28"/>
          <w:szCs w:val="28"/>
        </w:rPr>
      </w:pPr>
    </w:p>
    <w:p w14:paraId="3817B3C4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Council has also adopted a General Reserves policy.</w:t>
      </w:r>
    </w:p>
    <w:p w14:paraId="00582EF6" w14:textId="77777777" w:rsidR="00E55A2C" w:rsidRDefault="00E55A2C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520E5527" w14:textId="77777777" w:rsidR="00E55A2C" w:rsidRDefault="00E55A2C">
      <w:pPr>
        <w:pStyle w:val="Standard"/>
        <w:rPr>
          <w:rFonts w:hint="eastAsia"/>
          <w:i/>
          <w:iCs/>
        </w:rPr>
      </w:pPr>
    </w:p>
    <w:p w14:paraId="0AE5A572" w14:textId="77777777" w:rsidR="00E55A2C" w:rsidRDefault="00E55A2C">
      <w:pPr>
        <w:pStyle w:val="Standard"/>
        <w:rPr>
          <w:rFonts w:hint="eastAsia"/>
          <w:i/>
          <w:iCs/>
        </w:rPr>
      </w:pPr>
    </w:p>
    <w:p w14:paraId="2708B3F9" w14:textId="77777777" w:rsidR="00E55A2C" w:rsidRDefault="004D67AE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PAYROLL / PROPER IMPLEMENTATION OF PAYE / NIC / VAT</w:t>
      </w:r>
    </w:p>
    <w:p w14:paraId="13ED1BB8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Clerk's salary is paid in accordance with members approval and</w:t>
      </w:r>
    </w:p>
    <w:p w14:paraId="0A4D2788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statutory guidance and documented in the relevant minutes.</w:t>
      </w:r>
    </w:p>
    <w:p w14:paraId="4CF23D09" w14:textId="77777777" w:rsidR="00E55A2C" w:rsidRDefault="00E55A2C">
      <w:pPr>
        <w:pStyle w:val="Standard"/>
        <w:rPr>
          <w:rFonts w:ascii="Arial" w:hAnsi="Arial"/>
          <w:sz w:val="28"/>
          <w:szCs w:val="28"/>
        </w:rPr>
      </w:pPr>
    </w:p>
    <w:p w14:paraId="041C57B1" w14:textId="77777777" w:rsidR="00E55A2C" w:rsidRDefault="004D67AE">
      <w:pPr>
        <w:pStyle w:val="Standard"/>
        <w:rPr>
          <w:rFonts w:ascii="Arial" w:hAnsi="Arial"/>
          <w:i/>
          <w:iCs/>
          <w:sz w:val="28"/>
          <w:szCs w:val="28"/>
        </w:rPr>
      </w:pPr>
      <w:r>
        <w:rPr>
          <w:rFonts w:ascii="Arial" w:hAnsi="Arial"/>
          <w:i/>
          <w:iCs/>
          <w:sz w:val="28"/>
          <w:szCs w:val="28"/>
        </w:rPr>
        <w:t>The Clerk has recently taken on extra responsibilities (see “Governance Procedures” below) which do not form part of her Job Description.</w:t>
      </w:r>
    </w:p>
    <w:p w14:paraId="4E5CD779" w14:textId="77777777" w:rsidR="00E55A2C" w:rsidRDefault="004D67AE">
      <w:pPr>
        <w:pStyle w:val="Standard"/>
        <w:rPr>
          <w:rFonts w:ascii="Arial" w:hAnsi="Arial"/>
          <w:i/>
          <w:iCs/>
          <w:sz w:val="28"/>
          <w:szCs w:val="28"/>
        </w:rPr>
      </w:pPr>
      <w:proofErr w:type="gramStart"/>
      <w:r>
        <w:rPr>
          <w:rFonts w:ascii="Arial" w:hAnsi="Arial"/>
          <w:i/>
          <w:iCs/>
          <w:sz w:val="28"/>
          <w:szCs w:val="28"/>
        </w:rPr>
        <w:t>In lights of</w:t>
      </w:r>
      <w:proofErr w:type="gramEnd"/>
      <w:r>
        <w:rPr>
          <w:rFonts w:ascii="Arial" w:hAnsi="Arial"/>
          <w:i/>
          <w:iCs/>
          <w:sz w:val="28"/>
          <w:szCs w:val="28"/>
        </w:rPr>
        <w:t xml:space="preserve"> this, an increase in her working hours would appear to be</w:t>
      </w:r>
    </w:p>
    <w:p w14:paraId="5AC3234F" w14:textId="77777777" w:rsidR="00E55A2C" w:rsidRDefault="004D67AE">
      <w:pPr>
        <w:pStyle w:val="Standard"/>
        <w:rPr>
          <w:rFonts w:ascii="Arial" w:hAnsi="Arial"/>
          <w:i/>
          <w:iCs/>
          <w:sz w:val="28"/>
          <w:szCs w:val="28"/>
        </w:rPr>
      </w:pPr>
      <w:r>
        <w:rPr>
          <w:rFonts w:ascii="Arial" w:hAnsi="Arial"/>
          <w:i/>
          <w:iCs/>
          <w:sz w:val="28"/>
          <w:szCs w:val="28"/>
        </w:rPr>
        <w:t>both reasonable and desirable.</w:t>
      </w:r>
    </w:p>
    <w:p w14:paraId="0B2E6C30" w14:textId="77777777" w:rsidR="00E55A2C" w:rsidRDefault="00E55A2C">
      <w:pPr>
        <w:pStyle w:val="Standard"/>
        <w:rPr>
          <w:rFonts w:ascii="Arial" w:hAnsi="Arial"/>
          <w:sz w:val="28"/>
          <w:szCs w:val="28"/>
        </w:rPr>
      </w:pPr>
    </w:p>
    <w:p w14:paraId="0EF922CA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PAYE and NIC have been properly operated.</w:t>
      </w:r>
    </w:p>
    <w:p w14:paraId="06B85F73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Payroll is undertaken by NALC.</w:t>
      </w:r>
    </w:p>
    <w:p w14:paraId="6A327DDD" w14:textId="77777777" w:rsidR="00E55A2C" w:rsidRDefault="00E55A2C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2E13853E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VAT has been properly implemented and recorded.</w:t>
      </w:r>
    </w:p>
    <w:p w14:paraId="3DEB5BF6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latest Return covers the period 1</w:t>
      </w:r>
      <w:r>
        <w:rPr>
          <w:rFonts w:ascii="Arial" w:hAnsi="Arial"/>
          <w:sz w:val="28"/>
          <w:szCs w:val="28"/>
          <w:vertAlign w:val="superscript"/>
        </w:rPr>
        <w:t>st</w:t>
      </w:r>
      <w:r>
        <w:rPr>
          <w:rFonts w:ascii="Arial" w:hAnsi="Arial"/>
          <w:sz w:val="28"/>
          <w:szCs w:val="28"/>
        </w:rPr>
        <w:t xml:space="preserve"> October to 31</w:t>
      </w:r>
      <w:r>
        <w:rPr>
          <w:rFonts w:ascii="Arial" w:hAnsi="Arial"/>
          <w:sz w:val="28"/>
          <w:szCs w:val="28"/>
          <w:vertAlign w:val="superscript"/>
        </w:rPr>
        <w:t>st</w:t>
      </w:r>
      <w:r>
        <w:rPr>
          <w:rFonts w:ascii="Arial" w:hAnsi="Arial"/>
          <w:sz w:val="28"/>
          <w:szCs w:val="28"/>
        </w:rPr>
        <w:t xml:space="preserve"> December 2025.</w:t>
      </w:r>
    </w:p>
    <w:p w14:paraId="0933CE4D" w14:textId="77777777" w:rsidR="00E55A2C" w:rsidRDefault="00E55A2C">
      <w:pPr>
        <w:pStyle w:val="Standard"/>
        <w:rPr>
          <w:rFonts w:ascii="Arial" w:hAnsi="Arial"/>
          <w:b/>
          <w:bCs/>
          <w:sz w:val="28"/>
          <w:szCs w:val="28"/>
        </w:rPr>
      </w:pPr>
    </w:p>
    <w:p w14:paraId="237E22F6" w14:textId="77777777" w:rsidR="00E55A2C" w:rsidRDefault="00E55A2C">
      <w:pPr>
        <w:pStyle w:val="Standard"/>
        <w:rPr>
          <w:rFonts w:ascii="Arial" w:hAnsi="Arial"/>
          <w:b/>
          <w:bCs/>
          <w:i/>
          <w:iCs/>
          <w:sz w:val="28"/>
          <w:szCs w:val="28"/>
        </w:rPr>
      </w:pPr>
    </w:p>
    <w:p w14:paraId="390FF9AE" w14:textId="77777777" w:rsidR="00E55A2C" w:rsidRDefault="00E55A2C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34EA5889" w14:textId="77777777" w:rsidR="00E55A2C" w:rsidRDefault="004D67AE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GOVERNANCE PROCEDURES</w:t>
      </w:r>
    </w:p>
    <w:p w14:paraId="1D534ED2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Council meets on the second Tuesday of each month (excepting August).</w:t>
      </w:r>
    </w:p>
    <w:p w14:paraId="200399F8" w14:textId="77777777" w:rsidR="00E55A2C" w:rsidRDefault="00E55A2C">
      <w:pPr>
        <w:pStyle w:val="Standard"/>
        <w:rPr>
          <w:rFonts w:ascii="Arial" w:hAnsi="Arial"/>
          <w:sz w:val="28"/>
          <w:szCs w:val="28"/>
        </w:rPr>
      </w:pPr>
    </w:p>
    <w:p w14:paraId="4536841A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Council policies include:</w:t>
      </w:r>
    </w:p>
    <w:p w14:paraId="5776BE73" w14:textId="77777777" w:rsidR="00E55A2C" w:rsidRDefault="004D67AE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>Data Protection, Code of Conduct, Equality &amp; Diversity, Health &amp; Safety,</w:t>
      </w:r>
    </w:p>
    <w:p w14:paraId="017515ED" w14:textId="77777777" w:rsidR="00E55A2C" w:rsidRDefault="004D67AE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>Lone Worker, Complaints, Civility &amp; Respect pledge, Press &amp; Media, Biodiversity and FOI &amp; Publication Scheme.</w:t>
      </w:r>
    </w:p>
    <w:p w14:paraId="03D6D7E7" w14:textId="77777777" w:rsidR="00E55A2C" w:rsidRDefault="00E55A2C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6425723D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The annual ROSPA (or similar) play inspection was undertaken by  </w:t>
      </w:r>
    </w:p>
    <w:p w14:paraId="0B9C71C7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proofErr w:type="spellStart"/>
      <w:r>
        <w:rPr>
          <w:rFonts w:ascii="Arial" w:hAnsi="Arial"/>
          <w:sz w:val="28"/>
          <w:szCs w:val="28"/>
        </w:rPr>
        <w:t>PlaySafety</w:t>
      </w:r>
      <w:proofErr w:type="spellEnd"/>
      <w:r>
        <w:rPr>
          <w:rFonts w:ascii="Arial" w:hAnsi="Arial"/>
          <w:sz w:val="28"/>
          <w:szCs w:val="28"/>
        </w:rPr>
        <w:t xml:space="preserve"> Limited in July 2025.</w:t>
      </w:r>
    </w:p>
    <w:p w14:paraId="0BC58AD4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Council has adopted a Training Development policy.</w:t>
      </w:r>
    </w:p>
    <w:p w14:paraId="346BAEF3" w14:textId="77777777" w:rsidR="00E55A2C" w:rsidRDefault="00E55A2C">
      <w:pPr>
        <w:pStyle w:val="Standard"/>
        <w:rPr>
          <w:rFonts w:ascii="Arial" w:hAnsi="Arial"/>
          <w:sz w:val="28"/>
          <w:szCs w:val="28"/>
        </w:rPr>
      </w:pPr>
    </w:p>
    <w:p w14:paraId="22236224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Clerk has now taken on the responsibility for Village Hall</w:t>
      </w:r>
    </w:p>
    <w:p w14:paraId="4278CBF4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booking alongside hall management.</w:t>
      </w:r>
    </w:p>
    <w:p w14:paraId="2F35376B" w14:textId="77777777" w:rsidR="00E55A2C" w:rsidRDefault="00E55A2C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279BCD4D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Clerk &amp; Councillor training is provided by SLCC and NPTS.</w:t>
      </w:r>
    </w:p>
    <w:p w14:paraId="1F1FDD1D" w14:textId="77777777" w:rsidR="00E55A2C" w:rsidRDefault="00E55A2C">
      <w:pPr>
        <w:pStyle w:val="Standard"/>
        <w:rPr>
          <w:rFonts w:ascii="Arial" w:hAnsi="Arial"/>
          <w:sz w:val="28"/>
          <w:szCs w:val="28"/>
        </w:rPr>
      </w:pPr>
    </w:p>
    <w:p w14:paraId="247268B8" w14:textId="77777777" w:rsidR="00E55A2C" w:rsidRDefault="00E55A2C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542823C0" w14:textId="77777777" w:rsidR="00E55A2C" w:rsidRDefault="004D67AE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t>COMPLIANCE WITH ASSERTION 10: laws, regulations &amp; proper practices relating to digital and data compliance</w:t>
      </w:r>
    </w:p>
    <w:p w14:paraId="22F04C7A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1. An IT Policy was adopted in July 2025.</w:t>
      </w:r>
    </w:p>
    <w:p w14:paraId="77B2A1FC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2. The council has adopted a gov.uk domain website.</w:t>
      </w:r>
    </w:p>
    <w:p w14:paraId="1AFD2D32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3. The Council’s website provides accessible information which is</w:t>
      </w:r>
    </w:p>
    <w:p w14:paraId="7DBB9953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regularly updated.</w:t>
      </w:r>
    </w:p>
    <w:p w14:paraId="20F5EDE8" w14:textId="77777777" w:rsidR="00E55A2C" w:rsidRDefault="004D67AE">
      <w:pPr>
        <w:pStyle w:val="Standard"/>
        <w:rPr>
          <w:rFonts w:hint="eastAsia"/>
          <w:i/>
          <w:iCs/>
        </w:rPr>
      </w:pPr>
      <w:r>
        <w:rPr>
          <w:rFonts w:ascii="Arial" w:hAnsi="Arial"/>
          <w:sz w:val="28"/>
          <w:szCs w:val="28"/>
        </w:rPr>
        <w:t>4. The Council has adopted a Website Accessibility statement and</w:t>
      </w:r>
    </w:p>
    <w:p w14:paraId="15B48E5D" w14:textId="77777777" w:rsidR="00E55A2C" w:rsidRDefault="004D67AE">
      <w:pPr>
        <w:pStyle w:val="Standard"/>
        <w:rPr>
          <w:rFonts w:hint="eastAsia"/>
          <w:i/>
          <w:iCs/>
        </w:rPr>
      </w:pPr>
      <w:r>
        <w:rPr>
          <w:rFonts w:ascii="Arial" w:hAnsi="Arial"/>
          <w:sz w:val="28"/>
          <w:szCs w:val="28"/>
        </w:rPr>
        <w:t>has published a Data Audit</w:t>
      </w:r>
      <w:r>
        <w:rPr>
          <w:rFonts w:ascii="Arial" w:hAnsi="Arial"/>
          <w:i/>
          <w:iCs/>
          <w:sz w:val="28"/>
          <w:szCs w:val="28"/>
        </w:rPr>
        <w:t>.</w:t>
      </w:r>
    </w:p>
    <w:p w14:paraId="4AC63849" w14:textId="77777777" w:rsidR="00E55A2C" w:rsidRDefault="00E55A2C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316A32B2" w14:textId="77777777" w:rsidR="00E55A2C" w:rsidRDefault="00E55A2C">
      <w:pPr>
        <w:pStyle w:val="Standard"/>
        <w:rPr>
          <w:rFonts w:hint="eastAsia"/>
          <w:i/>
          <w:iCs/>
        </w:rPr>
      </w:pPr>
    </w:p>
    <w:p w14:paraId="522798E6" w14:textId="77777777" w:rsidR="00E55A2C" w:rsidRDefault="00E55A2C">
      <w:pPr>
        <w:pStyle w:val="Standard"/>
        <w:rPr>
          <w:rFonts w:hint="eastAsia"/>
          <w:i/>
          <w:iCs/>
        </w:rPr>
      </w:pPr>
    </w:p>
    <w:p w14:paraId="54219F46" w14:textId="77777777" w:rsidR="00E55A2C" w:rsidRDefault="004D67AE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INSPECTION OF ASSETS REGISTER &amp; INSURANCE REQUIREMENTS</w:t>
      </w:r>
    </w:p>
    <w:p w14:paraId="28E8139A" w14:textId="77777777" w:rsidR="00E55A2C" w:rsidRDefault="004D67AE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>The Parish Council controls several assets which include:</w:t>
      </w:r>
    </w:p>
    <w:p w14:paraId="6A44C63F" w14:textId="77777777" w:rsidR="00E55A2C" w:rsidRDefault="00E55A2C">
      <w:pPr>
        <w:pStyle w:val="Standard"/>
        <w:rPr>
          <w:rFonts w:ascii="Arial" w:hAnsi="Arial"/>
          <w:sz w:val="28"/>
          <w:szCs w:val="28"/>
        </w:rPr>
      </w:pPr>
    </w:p>
    <w:p w14:paraId="6B764DC7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Surlingham Parish Hall (Village Hall),</w:t>
      </w:r>
    </w:p>
    <w:p w14:paraId="3492C4E7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Surlingham Staithe,</w:t>
      </w:r>
    </w:p>
    <w:p w14:paraId="7D98A443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multiple play equipment &amp; picnic table,</w:t>
      </w:r>
    </w:p>
    <w:p w14:paraId="63E29014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 defibrillator,</w:t>
      </w:r>
    </w:p>
    <w:p w14:paraId="05BE4548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 SAM2 speed camera,</w:t>
      </w:r>
    </w:p>
    <w:p w14:paraId="6F7491DA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the Village sign,</w:t>
      </w:r>
    </w:p>
    <w:p w14:paraId="660C48F6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Noticeboard (Gateways) – now installed,</w:t>
      </w:r>
    </w:p>
    <w:p w14:paraId="0057ED72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and miscellaneous office equipment,</w:t>
      </w:r>
    </w:p>
    <w:p w14:paraId="483CED5B" w14:textId="77777777" w:rsidR="00E55A2C" w:rsidRDefault="00E55A2C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646A85B6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 have inspected the Assets Register (as of 31/03/2026) which is</w:t>
      </w:r>
    </w:p>
    <w:p w14:paraId="6598948C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well presented. The Register will be re-formatted next year.</w:t>
      </w:r>
    </w:p>
    <w:p w14:paraId="29879B3F" w14:textId="77777777" w:rsidR="00E55A2C" w:rsidRDefault="00E55A2C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525B984D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 would suggest that the Register is reviewed periodically to</w:t>
      </w:r>
    </w:p>
    <w:p w14:paraId="1EEEA8B4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ensure that levels of insurance cover remain adequate.</w:t>
      </w:r>
    </w:p>
    <w:p w14:paraId="44CAB5FE" w14:textId="77777777" w:rsidR="00E55A2C" w:rsidRDefault="00E55A2C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2FB49862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Insurance provider is Clear Councils. The policy was renewed in May 2025.</w:t>
      </w:r>
    </w:p>
    <w:p w14:paraId="3E46A98A" w14:textId="77777777" w:rsidR="00E55A2C" w:rsidRDefault="00E55A2C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37E2E6FA" w14:textId="77777777" w:rsidR="00E55A2C" w:rsidRDefault="00E55A2C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16C3E87A" w14:textId="77777777" w:rsidR="00E55A2C" w:rsidRDefault="00E55A2C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74BA5A1F" w14:textId="77777777" w:rsidR="00E55A2C" w:rsidRDefault="004D67AE">
      <w:pPr>
        <w:pStyle w:val="Standard"/>
        <w:rPr>
          <w:rFonts w:hint="eastAsia"/>
          <w:b/>
          <w:bCs/>
        </w:rPr>
      </w:pPr>
      <w:r>
        <w:rPr>
          <w:rFonts w:ascii="Arial" w:hAnsi="Arial"/>
          <w:b/>
          <w:bCs/>
          <w:sz w:val="28"/>
          <w:szCs w:val="28"/>
        </w:rPr>
        <w:t>CONCLUSIONS &amp; ANY RECOMMENDATIONS</w:t>
      </w:r>
    </w:p>
    <w:p w14:paraId="2C20543E" w14:textId="77777777" w:rsidR="00E55A2C" w:rsidRDefault="004D67AE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 xml:space="preserve">I would make one </w:t>
      </w:r>
      <w:proofErr w:type="gramStart"/>
      <w:r>
        <w:rPr>
          <w:rFonts w:ascii="Arial" w:hAnsi="Arial"/>
          <w:sz w:val="28"/>
          <w:szCs w:val="28"/>
        </w:rPr>
        <w:t>recommendations</w:t>
      </w:r>
      <w:proofErr w:type="gramEnd"/>
      <w:r>
        <w:rPr>
          <w:rFonts w:ascii="Arial" w:hAnsi="Arial"/>
          <w:sz w:val="28"/>
          <w:szCs w:val="28"/>
        </w:rPr>
        <w:t>: that consideration is given to</w:t>
      </w:r>
    </w:p>
    <w:p w14:paraId="6F4CA776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increasing the Clerk’s working hours (see comments above in italics)</w:t>
      </w:r>
    </w:p>
    <w:p w14:paraId="6AC14B02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.</w:t>
      </w:r>
    </w:p>
    <w:p w14:paraId="1467705C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 am content that this parish council is continuing to function well and</w:t>
      </w:r>
    </w:p>
    <w:p w14:paraId="5F4E2AB9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is fully discharging its legal and statutory responsibilities.</w:t>
      </w:r>
    </w:p>
    <w:p w14:paraId="54C9E8FA" w14:textId="77777777" w:rsidR="00E55A2C" w:rsidRDefault="00E55A2C">
      <w:pPr>
        <w:pStyle w:val="Standard"/>
        <w:rPr>
          <w:rFonts w:ascii="Arial" w:hAnsi="Arial"/>
          <w:sz w:val="28"/>
          <w:szCs w:val="28"/>
        </w:rPr>
      </w:pPr>
    </w:p>
    <w:p w14:paraId="60FB9CA1" w14:textId="77777777" w:rsidR="00E55A2C" w:rsidRDefault="004D67AE">
      <w:pPr>
        <w:pStyle w:val="Standard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Accordingly, I have duly signed and completed the relevant section of</w:t>
      </w:r>
    </w:p>
    <w:p w14:paraId="2FB4B637" w14:textId="77777777" w:rsidR="00E55A2C" w:rsidRDefault="004D67AE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>the Annual Governance and Accountability Return Form 3, 2025/26.</w:t>
      </w:r>
    </w:p>
    <w:p w14:paraId="42BF1AC5" w14:textId="77777777" w:rsidR="00E55A2C" w:rsidRDefault="00E55A2C">
      <w:pPr>
        <w:pStyle w:val="Standard"/>
        <w:rPr>
          <w:rFonts w:ascii="Arial" w:hAnsi="Arial"/>
          <w:sz w:val="28"/>
          <w:szCs w:val="28"/>
        </w:rPr>
      </w:pPr>
    </w:p>
    <w:p w14:paraId="3872D9A6" w14:textId="77777777" w:rsidR="00E55A2C" w:rsidRDefault="00E55A2C">
      <w:pPr>
        <w:pStyle w:val="Standard"/>
        <w:rPr>
          <w:rFonts w:ascii="Arial" w:hAnsi="Arial"/>
          <w:sz w:val="28"/>
          <w:szCs w:val="28"/>
        </w:rPr>
      </w:pPr>
    </w:p>
    <w:p w14:paraId="2914863B" w14:textId="77777777" w:rsidR="00E55A2C" w:rsidRDefault="00E55A2C">
      <w:pPr>
        <w:pStyle w:val="Standard"/>
        <w:rPr>
          <w:rFonts w:ascii="Arial" w:hAnsi="Arial"/>
          <w:b/>
          <w:bCs/>
          <w:sz w:val="28"/>
          <w:szCs w:val="28"/>
        </w:rPr>
      </w:pPr>
    </w:p>
    <w:p w14:paraId="136E3F82" w14:textId="77777777" w:rsidR="00E55A2C" w:rsidRDefault="004D67AE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t>ROBIN GOREHAM</w:t>
      </w:r>
    </w:p>
    <w:p w14:paraId="078708F1" w14:textId="77777777" w:rsidR="00E55A2C" w:rsidRDefault="004D67AE">
      <w:pPr>
        <w:pStyle w:val="Standard"/>
        <w:rPr>
          <w:rFonts w:hint="eastAsia"/>
        </w:rPr>
      </w:pPr>
      <w:r>
        <w:rPr>
          <w:rFonts w:ascii="Arial" w:hAnsi="Arial"/>
          <w:sz w:val="28"/>
          <w:szCs w:val="28"/>
        </w:rPr>
        <w:t>(Internal Auditor)</w:t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  <w:t>April 2026</w:t>
      </w:r>
    </w:p>
    <w:p w14:paraId="626EA731" w14:textId="77777777" w:rsidR="00E55A2C" w:rsidRDefault="00E55A2C">
      <w:pPr>
        <w:pStyle w:val="Standard"/>
        <w:rPr>
          <w:rFonts w:hint="eastAsia"/>
        </w:rPr>
      </w:pPr>
    </w:p>
    <w:p w14:paraId="4A10F1FE" w14:textId="77777777" w:rsidR="00E55A2C" w:rsidRDefault="00E55A2C">
      <w:pPr>
        <w:pStyle w:val="Standard"/>
        <w:rPr>
          <w:rFonts w:ascii="Arial" w:hAnsi="Arial"/>
          <w:i/>
          <w:iCs/>
          <w:sz w:val="28"/>
          <w:szCs w:val="28"/>
        </w:rPr>
      </w:pPr>
    </w:p>
    <w:p w14:paraId="07208C65" w14:textId="77777777" w:rsidR="00E55A2C" w:rsidRDefault="00E55A2C">
      <w:pPr>
        <w:pStyle w:val="Standard"/>
        <w:rPr>
          <w:rFonts w:hint="eastAsia"/>
        </w:rPr>
      </w:pPr>
    </w:p>
    <w:sectPr w:rsidR="00E55A2C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A3D57" w14:textId="77777777" w:rsidR="00CD65BD" w:rsidRDefault="00CD65BD">
      <w:pPr>
        <w:rPr>
          <w:rFonts w:hint="eastAsia"/>
        </w:rPr>
      </w:pPr>
      <w:r>
        <w:separator/>
      </w:r>
    </w:p>
  </w:endnote>
  <w:endnote w:type="continuationSeparator" w:id="0">
    <w:p w14:paraId="6B5204E5" w14:textId="77777777" w:rsidR="00CD65BD" w:rsidRDefault="00CD65B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01215" w14:textId="77777777" w:rsidR="00CD65BD" w:rsidRDefault="00CD65B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D29065E" w14:textId="77777777" w:rsidR="00CD65BD" w:rsidRDefault="00CD65B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67750"/>
    <w:multiLevelType w:val="multilevel"/>
    <w:tmpl w:val="2132BF2A"/>
    <w:styleLink w:val="WW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248346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A2C"/>
    <w:rsid w:val="001C2644"/>
    <w:rsid w:val="004D67AE"/>
    <w:rsid w:val="005128C0"/>
    <w:rsid w:val="006F13DF"/>
    <w:rsid w:val="00CD65BD"/>
    <w:rsid w:val="00E5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4C312"/>
  <w15:docId w15:val="{60FC604D-B8DC-43CD-BE8B-846A61DC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725</Words>
  <Characters>4037</Characters>
  <Application>Microsoft Office Word</Application>
  <DocSecurity>0</DocSecurity>
  <Lines>144</Lines>
  <Paragraphs>108</Paragraphs>
  <ScaleCrop>false</ScaleCrop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Rust Parish Clerk</dc:creator>
  <cp:lastModifiedBy>Charlotte Rust Parish Clerk</cp:lastModifiedBy>
  <cp:revision>2</cp:revision>
  <dcterms:created xsi:type="dcterms:W3CDTF">2026-05-20T09:46:00Z</dcterms:created>
  <dcterms:modified xsi:type="dcterms:W3CDTF">2026-05-20T09:46:00Z</dcterms:modified>
</cp:coreProperties>
</file>