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595C" w14:textId="77777777" w:rsidR="002C4869" w:rsidRPr="00130D4F" w:rsidRDefault="002C4869" w:rsidP="002C4869">
      <w:pPr>
        <w:rPr>
          <w:rFonts w:ascii="Comic Sans MS" w:hAnsi="Comic Sans MS"/>
          <w:b/>
          <w:bCs/>
          <w:sz w:val="18"/>
          <w:szCs w:val="18"/>
        </w:rPr>
      </w:pPr>
      <w:r w:rsidRPr="00130D4F">
        <w:rPr>
          <w:rFonts w:ascii="Comic Sans MS" w:hAnsi="Comic Sans MS"/>
          <w:b/>
          <w:bCs/>
          <w:sz w:val="18"/>
          <w:szCs w:val="18"/>
        </w:rPr>
        <w:t>LGR:</w:t>
      </w:r>
    </w:p>
    <w:p w14:paraId="4354B9D9" w14:textId="7B114140" w:rsidR="002C4869" w:rsidRPr="00130D4F" w:rsidRDefault="002C4869" w:rsidP="002C4869">
      <w:pPr>
        <w:rPr>
          <w:rFonts w:ascii="Comic Sans MS" w:hAnsi="Comic Sans MS"/>
          <w:sz w:val="18"/>
          <w:szCs w:val="18"/>
        </w:rPr>
      </w:pPr>
      <w:r w:rsidRPr="00130D4F">
        <w:rPr>
          <w:rFonts w:ascii="Comic Sans MS" w:hAnsi="Comic Sans MS"/>
          <w:sz w:val="18"/>
          <w:szCs w:val="18"/>
        </w:rPr>
        <w:t>The Government has chosen the three new Unitary Councils Option</w:t>
      </w:r>
      <w:r w:rsidR="00BD5EF5" w:rsidRPr="00130D4F">
        <w:rPr>
          <w:rFonts w:ascii="Comic Sans MS" w:hAnsi="Comic Sans MS"/>
          <w:sz w:val="18"/>
          <w:szCs w:val="18"/>
        </w:rPr>
        <w:t>.</w:t>
      </w:r>
    </w:p>
    <w:p w14:paraId="3395D7BD" w14:textId="77777777" w:rsidR="00621943" w:rsidRPr="00130D4F" w:rsidRDefault="00621943" w:rsidP="002C4869">
      <w:pPr>
        <w:rPr>
          <w:rFonts w:ascii="Comic Sans MS" w:hAnsi="Comic Sans MS"/>
          <w:sz w:val="18"/>
          <w:szCs w:val="18"/>
        </w:rPr>
      </w:pPr>
    </w:p>
    <w:p w14:paraId="1D48DED5" w14:textId="1F281B84"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Greater Norwich</w:t>
      </w:r>
    </w:p>
    <w:p w14:paraId="024CF078" w14:textId="2EB2F5D6"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East Norfolk</w:t>
      </w:r>
    </w:p>
    <w:p w14:paraId="35DFEE29" w14:textId="6BD0A68D" w:rsidR="00621943" w:rsidRPr="00130D4F" w:rsidRDefault="00621943" w:rsidP="00621943">
      <w:pPr>
        <w:pStyle w:val="ListParagraph"/>
        <w:numPr>
          <w:ilvl w:val="0"/>
          <w:numId w:val="11"/>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West Norfolk</w:t>
      </w:r>
    </w:p>
    <w:p w14:paraId="36C912D9" w14:textId="77777777" w:rsidR="00621943" w:rsidRPr="00130D4F" w:rsidRDefault="00621943" w:rsidP="00621943">
      <w:pPr>
        <w:rPr>
          <w:rFonts w:ascii="Comic Sans MS" w:hAnsi="Comic Sans MS"/>
          <w:sz w:val="18"/>
          <w:szCs w:val="18"/>
        </w:rPr>
      </w:pPr>
    </w:p>
    <w:p w14:paraId="4B33087D" w14:textId="35597149" w:rsidR="00621943" w:rsidRPr="00130D4F" w:rsidRDefault="00621943" w:rsidP="00621943">
      <w:pPr>
        <w:rPr>
          <w:rFonts w:ascii="Comic Sans MS" w:hAnsi="Comic Sans MS"/>
          <w:sz w:val="18"/>
          <w:szCs w:val="18"/>
        </w:rPr>
      </w:pPr>
      <w:r w:rsidRPr="00130D4F">
        <w:rPr>
          <w:rFonts w:ascii="Comic Sans MS" w:hAnsi="Comic Sans MS"/>
          <w:sz w:val="18"/>
          <w:szCs w:val="18"/>
        </w:rPr>
        <w:t>Services continue as normal, in this transition period all Norfolk Councils will work together preparing information for the new Shadow Councillors who are elected in May 2027.</w:t>
      </w:r>
    </w:p>
    <w:p w14:paraId="57A84BD9" w14:textId="77777777" w:rsidR="00E65BDD" w:rsidRPr="00130D4F" w:rsidRDefault="00E65BDD" w:rsidP="00621943">
      <w:pPr>
        <w:rPr>
          <w:rFonts w:ascii="Comic Sans MS" w:hAnsi="Comic Sans MS"/>
          <w:sz w:val="18"/>
          <w:szCs w:val="18"/>
        </w:rPr>
      </w:pPr>
    </w:p>
    <w:p w14:paraId="79C40296"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I will outline the current situation with some codicils.</w:t>
      </w:r>
    </w:p>
    <w:p w14:paraId="6FA424A8" w14:textId="1F76B1E0" w:rsidR="00130D4F" w:rsidRPr="00130D4F" w:rsidRDefault="00130D4F" w:rsidP="00130D4F">
      <w:pPr>
        <w:rPr>
          <w:rFonts w:ascii="Comic Sans MS" w:hAnsi="Comic Sans MS"/>
          <w:sz w:val="18"/>
          <w:szCs w:val="18"/>
        </w:rPr>
      </w:pPr>
      <w:r w:rsidRPr="00130D4F">
        <w:rPr>
          <w:rFonts w:ascii="Comic Sans MS" w:hAnsi="Comic Sans MS"/>
          <w:sz w:val="18"/>
          <w:szCs w:val="18"/>
        </w:rPr>
        <w:t>May 6</w:t>
      </w:r>
      <w:r w:rsidRPr="00130D4F">
        <w:rPr>
          <w:rFonts w:ascii="Comic Sans MS" w:hAnsi="Comic Sans MS"/>
          <w:sz w:val="18"/>
          <w:szCs w:val="18"/>
          <w:vertAlign w:val="superscript"/>
        </w:rPr>
        <w:t>th</w:t>
      </w:r>
      <w:r w:rsidRPr="00130D4F">
        <w:rPr>
          <w:rFonts w:ascii="Comic Sans MS" w:hAnsi="Comic Sans MS"/>
          <w:sz w:val="18"/>
          <w:szCs w:val="18"/>
        </w:rPr>
        <w:t xml:space="preserve"> 2026: We ha</w:t>
      </w:r>
      <w:r w:rsidR="00BB1749">
        <w:rPr>
          <w:rFonts w:ascii="Comic Sans MS" w:hAnsi="Comic Sans MS"/>
          <w:sz w:val="18"/>
          <w:szCs w:val="18"/>
        </w:rPr>
        <w:t>d</w:t>
      </w:r>
      <w:r w:rsidRPr="00130D4F">
        <w:rPr>
          <w:rFonts w:ascii="Comic Sans MS" w:hAnsi="Comic Sans MS"/>
          <w:sz w:val="18"/>
          <w:szCs w:val="18"/>
        </w:rPr>
        <w:t xml:space="preserve"> an election for Norfolk County Council. NOT National</w:t>
      </w:r>
    </w:p>
    <w:p w14:paraId="071F3E17" w14:textId="4FDEEC1F" w:rsidR="00130D4F" w:rsidRPr="00130D4F" w:rsidRDefault="00130D4F" w:rsidP="00130D4F">
      <w:pPr>
        <w:rPr>
          <w:rFonts w:ascii="Comic Sans MS" w:hAnsi="Comic Sans MS"/>
          <w:sz w:val="18"/>
          <w:szCs w:val="18"/>
        </w:rPr>
      </w:pPr>
      <w:r w:rsidRPr="00130D4F">
        <w:rPr>
          <w:rFonts w:ascii="Comic Sans MS" w:hAnsi="Comic Sans MS"/>
          <w:sz w:val="18"/>
          <w:szCs w:val="18"/>
        </w:rPr>
        <w:tab/>
        <w:t xml:space="preserve">This </w:t>
      </w:r>
      <w:r w:rsidR="00BB1749">
        <w:rPr>
          <w:rFonts w:ascii="Comic Sans MS" w:hAnsi="Comic Sans MS"/>
          <w:sz w:val="18"/>
          <w:szCs w:val="18"/>
        </w:rPr>
        <w:t xml:space="preserve">is </w:t>
      </w:r>
      <w:r w:rsidRPr="00130D4F">
        <w:rPr>
          <w:rFonts w:ascii="Comic Sans MS" w:hAnsi="Comic Sans MS"/>
          <w:sz w:val="18"/>
          <w:szCs w:val="18"/>
        </w:rPr>
        <w:t>the last ever election to the County Council</w:t>
      </w:r>
    </w:p>
    <w:p w14:paraId="549DB1F9" w14:textId="54A14122"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It </w:t>
      </w:r>
      <w:r w:rsidR="00EA040A">
        <w:rPr>
          <w:rFonts w:ascii="Comic Sans MS" w:hAnsi="Comic Sans MS"/>
          <w:sz w:val="18"/>
          <w:szCs w:val="18"/>
        </w:rPr>
        <w:t>had</w:t>
      </w:r>
      <w:r w:rsidRPr="00130D4F">
        <w:rPr>
          <w:rFonts w:ascii="Comic Sans MS" w:hAnsi="Comic Sans MS"/>
          <w:sz w:val="18"/>
          <w:szCs w:val="18"/>
        </w:rPr>
        <w:t xml:space="preserve"> some changes from the last time a NCC election was held.! </w:t>
      </w:r>
      <w:proofErr w:type="spellStart"/>
      <w:r w:rsidR="00EA040A">
        <w:rPr>
          <w:rFonts w:ascii="Comic Sans MS" w:hAnsi="Comic Sans MS"/>
          <w:sz w:val="18"/>
          <w:szCs w:val="18"/>
        </w:rPr>
        <w:t>Surlingham</w:t>
      </w:r>
      <w:proofErr w:type="spellEnd"/>
      <w:r w:rsidR="00EA040A">
        <w:rPr>
          <w:rFonts w:ascii="Comic Sans MS" w:hAnsi="Comic Sans MS"/>
          <w:sz w:val="18"/>
          <w:szCs w:val="18"/>
        </w:rPr>
        <w:t xml:space="preserve"> in </w:t>
      </w:r>
      <w:proofErr w:type="spellStart"/>
      <w:r w:rsidR="00EA040A">
        <w:rPr>
          <w:rFonts w:ascii="Comic Sans MS" w:hAnsi="Comic Sans MS"/>
          <w:sz w:val="18"/>
          <w:szCs w:val="18"/>
        </w:rPr>
        <w:t>Chedgrave</w:t>
      </w:r>
      <w:proofErr w:type="spellEnd"/>
      <w:r w:rsidR="00EA040A">
        <w:rPr>
          <w:rFonts w:ascii="Comic Sans MS" w:hAnsi="Comic Sans MS"/>
          <w:sz w:val="18"/>
          <w:szCs w:val="18"/>
        </w:rPr>
        <w:t xml:space="preserve"> not </w:t>
      </w:r>
      <w:proofErr w:type="spellStart"/>
      <w:r w:rsidR="00EA040A">
        <w:rPr>
          <w:rFonts w:ascii="Comic Sans MS" w:hAnsi="Comic Sans MS"/>
          <w:sz w:val="18"/>
          <w:szCs w:val="18"/>
        </w:rPr>
        <w:t>Henstead</w:t>
      </w:r>
      <w:proofErr w:type="spellEnd"/>
    </w:p>
    <w:p w14:paraId="40C19172" w14:textId="425D940C" w:rsidR="00130D4F" w:rsidRPr="00130D4F" w:rsidRDefault="00130D4F" w:rsidP="00130D4F">
      <w:pPr>
        <w:ind w:firstLine="720"/>
        <w:rPr>
          <w:rFonts w:ascii="Comic Sans MS" w:hAnsi="Comic Sans MS"/>
          <w:sz w:val="18"/>
          <w:szCs w:val="18"/>
        </w:rPr>
      </w:pPr>
      <w:r w:rsidRPr="00130D4F">
        <w:rPr>
          <w:rFonts w:ascii="Comic Sans MS" w:hAnsi="Comic Sans MS"/>
          <w:sz w:val="18"/>
          <w:szCs w:val="18"/>
        </w:rPr>
        <w:t>84 Cllrs elected</w:t>
      </w:r>
    </w:p>
    <w:p w14:paraId="5CF5A325" w14:textId="77777777" w:rsidR="00130D4F" w:rsidRPr="00130D4F" w:rsidRDefault="00130D4F" w:rsidP="00130D4F">
      <w:pPr>
        <w:ind w:firstLine="720"/>
        <w:rPr>
          <w:rFonts w:ascii="Comic Sans MS" w:hAnsi="Comic Sans MS"/>
          <w:sz w:val="18"/>
          <w:szCs w:val="18"/>
        </w:rPr>
      </w:pPr>
      <w:r w:rsidRPr="00130D4F">
        <w:rPr>
          <w:rFonts w:ascii="Comic Sans MS" w:hAnsi="Comic Sans MS"/>
          <w:sz w:val="18"/>
          <w:szCs w:val="18"/>
        </w:rPr>
        <w:t>The term will only last 2 years and will operate within some restraints. Cannot commit next admin</w:t>
      </w:r>
    </w:p>
    <w:p w14:paraId="5680AF63"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My 6</w:t>
      </w:r>
      <w:r w:rsidRPr="00130D4F">
        <w:rPr>
          <w:rFonts w:ascii="Comic Sans MS" w:hAnsi="Comic Sans MS"/>
          <w:sz w:val="18"/>
          <w:szCs w:val="18"/>
          <w:vertAlign w:val="superscript"/>
        </w:rPr>
        <w:t>th</w:t>
      </w:r>
      <w:r w:rsidRPr="00130D4F">
        <w:rPr>
          <w:rFonts w:ascii="Comic Sans MS" w:hAnsi="Comic Sans MS"/>
          <w:sz w:val="18"/>
          <w:szCs w:val="18"/>
        </w:rPr>
        <w:t xml:space="preserve"> 2027: There will be a Shadow Council election</w:t>
      </w:r>
    </w:p>
    <w:p w14:paraId="21D546DA"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The term will last 5 years. 1 year to the vesting date for Unitary and then a 4-year term.</w:t>
      </w:r>
    </w:p>
    <w:p w14:paraId="0E0BE387" w14:textId="7236564F"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This will be election to The East Unitary, the West Unitary and the Greater Norwich Unitary. You  in </w:t>
      </w:r>
      <w:r w:rsidR="00BB1749">
        <w:rPr>
          <w:rFonts w:ascii="Comic Sans MS" w:hAnsi="Comic Sans MS"/>
          <w:sz w:val="18"/>
          <w:szCs w:val="18"/>
        </w:rPr>
        <w:t>East Unitary.</w:t>
      </w:r>
    </w:p>
    <w:p w14:paraId="79246CB5"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Greater Norwich will have 63 Cllrs</w:t>
      </w:r>
    </w:p>
    <w:p w14:paraId="056B6494"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West will have 72 Cllrs</w:t>
      </w:r>
    </w:p>
    <w:p w14:paraId="03FE28F5"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t>East will have 65 Cllrs</w:t>
      </w:r>
    </w:p>
    <w:p w14:paraId="6FE14A7B" w14:textId="09C82669"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From around September 2026 until the Shadow elections there will be joint committees one for      each new Unitary area.</w:t>
      </w:r>
      <w:r w:rsidR="00BB1749">
        <w:rPr>
          <w:rFonts w:ascii="Comic Sans MS" w:hAnsi="Comic Sans MS"/>
          <w:sz w:val="18"/>
          <w:szCs w:val="18"/>
        </w:rPr>
        <w:t xml:space="preserve"> </w:t>
      </w:r>
      <w:r w:rsidRPr="00130D4F">
        <w:rPr>
          <w:rFonts w:ascii="Comic Sans MS" w:hAnsi="Comic Sans MS"/>
          <w:sz w:val="18"/>
          <w:szCs w:val="18"/>
        </w:rPr>
        <w:t>Each committee will have members from the existing county and district councils with a total number of seats as:</w:t>
      </w:r>
    </w:p>
    <w:p w14:paraId="30F3548F"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r>
      <w:r w:rsidRPr="00130D4F">
        <w:rPr>
          <w:rFonts w:ascii="Comic Sans MS" w:hAnsi="Comic Sans MS"/>
          <w:sz w:val="18"/>
          <w:szCs w:val="18"/>
        </w:rPr>
        <w:tab/>
        <w:t>Central 8, West 10 and East 12</w:t>
      </w:r>
    </w:p>
    <w:p w14:paraId="01FFBFCE" w14:textId="77777777" w:rsidR="00130D4F" w:rsidRPr="00130D4F" w:rsidRDefault="00130D4F" w:rsidP="00130D4F">
      <w:pPr>
        <w:rPr>
          <w:rFonts w:ascii="Comic Sans MS" w:hAnsi="Comic Sans MS"/>
          <w:sz w:val="18"/>
          <w:szCs w:val="18"/>
        </w:rPr>
      </w:pPr>
      <w:r w:rsidRPr="00130D4F">
        <w:rPr>
          <w:rFonts w:ascii="Comic Sans MS" w:hAnsi="Comic Sans MS"/>
          <w:sz w:val="18"/>
          <w:szCs w:val="18"/>
        </w:rPr>
        <w:tab/>
      </w:r>
      <w:r w:rsidRPr="00130D4F">
        <w:rPr>
          <w:rFonts w:ascii="Comic Sans MS" w:hAnsi="Comic Sans MS"/>
          <w:sz w:val="18"/>
          <w:szCs w:val="18"/>
        </w:rPr>
        <w:tab/>
        <w:t>Split will be 50/50 between County and District</w:t>
      </w:r>
    </w:p>
    <w:p w14:paraId="4B6DEABF" w14:textId="1B6D8606"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 xml:space="preserve">The government have said only one election in May 2027. Ergo minded </w:t>
      </w:r>
      <w:r w:rsidR="00BB1749" w:rsidRPr="00130D4F">
        <w:rPr>
          <w:rFonts w:ascii="Comic Sans MS" w:hAnsi="Comic Sans MS"/>
          <w:sz w:val="18"/>
          <w:szCs w:val="18"/>
        </w:rPr>
        <w:t>cancelling</w:t>
      </w:r>
      <w:r w:rsidRPr="00130D4F">
        <w:rPr>
          <w:rFonts w:ascii="Comic Sans MS" w:hAnsi="Comic Sans MS"/>
          <w:sz w:val="18"/>
          <w:szCs w:val="18"/>
        </w:rPr>
        <w:t xml:space="preserve"> District (etc) and PC elections! Would be an election for 1 year!</w:t>
      </w:r>
    </w:p>
    <w:p w14:paraId="52D381F9" w14:textId="77777777" w:rsidR="00130D4F" w:rsidRPr="00130D4F" w:rsidRDefault="00130D4F" w:rsidP="00130D4F">
      <w:pPr>
        <w:ind w:left="720"/>
        <w:rPr>
          <w:rFonts w:ascii="Comic Sans MS" w:hAnsi="Comic Sans MS"/>
          <w:sz w:val="18"/>
          <w:szCs w:val="18"/>
        </w:rPr>
      </w:pPr>
      <w:r w:rsidRPr="00130D4F">
        <w:rPr>
          <w:rFonts w:ascii="Comic Sans MS" w:hAnsi="Comic Sans MS"/>
          <w:sz w:val="18"/>
          <w:szCs w:val="18"/>
        </w:rPr>
        <w:t>Orders have not yet been laid in Parliament!</w:t>
      </w:r>
    </w:p>
    <w:p w14:paraId="172DFD1C" w14:textId="53BB475B" w:rsidR="00130D4F" w:rsidRDefault="00130D4F" w:rsidP="00130D4F">
      <w:pPr>
        <w:ind w:left="720"/>
        <w:rPr>
          <w:rFonts w:ascii="Comic Sans MS" w:hAnsi="Comic Sans MS"/>
          <w:sz w:val="18"/>
          <w:szCs w:val="18"/>
        </w:rPr>
      </w:pPr>
      <w:r w:rsidRPr="00130D4F">
        <w:rPr>
          <w:rFonts w:ascii="Comic Sans MS" w:hAnsi="Comic Sans MS"/>
          <w:sz w:val="18"/>
          <w:szCs w:val="18"/>
        </w:rPr>
        <w:t>May 6</w:t>
      </w:r>
      <w:r w:rsidRPr="00130D4F">
        <w:rPr>
          <w:rFonts w:ascii="Comic Sans MS" w:hAnsi="Comic Sans MS"/>
          <w:sz w:val="18"/>
          <w:szCs w:val="18"/>
          <w:vertAlign w:val="superscript"/>
        </w:rPr>
        <w:t>th</w:t>
      </w:r>
      <w:r w:rsidRPr="00130D4F">
        <w:rPr>
          <w:rFonts w:ascii="Comic Sans MS" w:hAnsi="Comic Sans MS"/>
          <w:sz w:val="18"/>
          <w:szCs w:val="18"/>
        </w:rPr>
        <w:t xml:space="preserve"> 2028 is vesting date and the Shadow member</w:t>
      </w:r>
      <w:r w:rsidR="00BB1749">
        <w:rPr>
          <w:rFonts w:ascii="Comic Sans MS" w:hAnsi="Comic Sans MS"/>
          <w:sz w:val="18"/>
          <w:szCs w:val="18"/>
        </w:rPr>
        <w:t>s</w:t>
      </w:r>
      <w:r w:rsidRPr="00130D4F">
        <w:rPr>
          <w:rFonts w:ascii="Comic Sans MS" w:hAnsi="Comic Sans MS"/>
          <w:sz w:val="18"/>
          <w:szCs w:val="18"/>
        </w:rPr>
        <w:t xml:space="preserve"> will become Unitary members.</w:t>
      </w:r>
    </w:p>
    <w:p w14:paraId="192F5BB3" w14:textId="77777777" w:rsidR="00EA040A" w:rsidRPr="00130D4F" w:rsidRDefault="00EA040A" w:rsidP="00130D4F">
      <w:pPr>
        <w:ind w:left="720"/>
        <w:rPr>
          <w:rFonts w:ascii="Comic Sans MS" w:hAnsi="Comic Sans MS"/>
          <w:sz w:val="18"/>
          <w:szCs w:val="18"/>
        </w:rPr>
      </w:pPr>
    </w:p>
    <w:p w14:paraId="5A53D1DE" w14:textId="77777777" w:rsidR="00130D4F" w:rsidRDefault="00130D4F" w:rsidP="00130D4F">
      <w:pPr>
        <w:rPr>
          <w:rFonts w:ascii="Comic Sans MS" w:hAnsi="Comic Sans MS"/>
          <w:sz w:val="18"/>
          <w:szCs w:val="18"/>
        </w:rPr>
      </w:pPr>
      <w:r w:rsidRPr="00130D4F">
        <w:rPr>
          <w:rFonts w:ascii="Comic Sans MS" w:hAnsi="Comic Sans MS"/>
          <w:sz w:val="18"/>
          <w:szCs w:val="18"/>
        </w:rPr>
        <w:t>May 7</w:t>
      </w:r>
      <w:r w:rsidRPr="00130D4F">
        <w:rPr>
          <w:rFonts w:ascii="Comic Sans MS" w:hAnsi="Comic Sans MS"/>
          <w:sz w:val="18"/>
          <w:szCs w:val="18"/>
          <w:vertAlign w:val="superscript"/>
        </w:rPr>
        <w:t>th</w:t>
      </w:r>
      <w:r w:rsidRPr="00130D4F">
        <w:rPr>
          <w:rFonts w:ascii="Comic Sans MS" w:hAnsi="Comic Sans MS"/>
          <w:sz w:val="18"/>
          <w:szCs w:val="18"/>
        </w:rPr>
        <w:t xml:space="preserve"> 2027 Devolution discussion can start. Double Devolution???????????????</w:t>
      </w:r>
    </w:p>
    <w:p w14:paraId="67B32F60" w14:textId="77777777" w:rsidR="00A93D1B" w:rsidRDefault="00A93D1B" w:rsidP="00130D4F">
      <w:pPr>
        <w:rPr>
          <w:rFonts w:ascii="Comic Sans MS" w:hAnsi="Comic Sans MS"/>
          <w:sz w:val="18"/>
          <w:szCs w:val="18"/>
        </w:rPr>
      </w:pPr>
    </w:p>
    <w:p w14:paraId="4AE6E823" w14:textId="2049A201" w:rsidR="00A93D1B" w:rsidRDefault="00A93D1B" w:rsidP="00130D4F">
      <w:pPr>
        <w:rPr>
          <w:rFonts w:ascii="Comic Sans MS" w:hAnsi="Comic Sans MS"/>
          <w:sz w:val="18"/>
          <w:szCs w:val="18"/>
        </w:rPr>
      </w:pPr>
      <w:r>
        <w:rPr>
          <w:rFonts w:ascii="Comic Sans MS" w:hAnsi="Comic Sans MS"/>
          <w:sz w:val="18"/>
          <w:szCs w:val="18"/>
        </w:rPr>
        <w:t>NOW</w:t>
      </w:r>
    </w:p>
    <w:p w14:paraId="68429F98" w14:textId="12896E1A" w:rsidR="00C55C85" w:rsidRDefault="00C55C85" w:rsidP="00130D4F">
      <w:pPr>
        <w:rPr>
          <w:rFonts w:ascii="Comic Sans MS" w:hAnsi="Comic Sans MS"/>
          <w:sz w:val="18"/>
          <w:szCs w:val="18"/>
        </w:rPr>
      </w:pPr>
      <w:r>
        <w:rPr>
          <w:rFonts w:ascii="Comic Sans MS" w:hAnsi="Comic Sans MS"/>
          <w:sz w:val="18"/>
          <w:szCs w:val="18"/>
        </w:rPr>
        <w:tab/>
        <w:t>2 separate Judicial Reviews. South Norfolk and Norfolk County Council</w:t>
      </w:r>
    </w:p>
    <w:p w14:paraId="220C932C" w14:textId="6E30F017" w:rsidR="001351AB" w:rsidRDefault="001351AB" w:rsidP="00130D4F">
      <w:pPr>
        <w:rPr>
          <w:rFonts w:ascii="Comic Sans MS" w:hAnsi="Comic Sans MS"/>
          <w:sz w:val="18"/>
          <w:szCs w:val="18"/>
        </w:rPr>
      </w:pPr>
      <w:r>
        <w:rPr>
          <w:rFonts w:ascii="Comic Sans MS" w:hAnsi="Comic Sans MS"/>
          <w:sz w:val="18"/>
          <w:szCs w:val="18"/>
        </w:rPr>
        <w:tab/>
        <w:t xml:space="preserve">Change in leadership at County and </w:t>
      </w:r>
      <w:r w:rsidR="00065520">
        <w:rPr>
          <w:rFonts w:ascii="Comic Sans MS" w:hAnsi="Comic Sans MS"/>
          <w:sz w:val="18"/>
          <w:szCs w:val="18"/>
        </w:rPr>
        <w:t xml:space="preserve">at </w:t>
      </w:r>
      <w:r>
        <w:rPr>
          <w:rFonts w:ascii="Comic Sans MS" w:hAnsi="Comic Sans MS"/>
          <w:sz w:val="18"/>
          <w:szCs w:val="18"/>
        </w:rPr>
        <w:t>Norwich City</w:t>
      </w:r>
    </w:p>
    <w:p w14:paraId="13F031E8" w14:textId="218DDC45" w:rsidR="007B3F04" w:rsidRDefault="007B3F04" w:rsidP="00130D4F">
      <w:pPr>
        <w:rPr>
          <w:rFonts w:ascii="Comic Sans MS" w:hAnsi="Comic Sans MS"/>
          <w:sz w:val="18"/>
          <w:szCs w:val="18"/>
        </w:rPr>
      </w:pPr>
      <w:r>
        <w:rPr>
          <w:rFonts w:ascii="Comic Sans MS" w:hAnsi="Comic Sans MS"/>
          <w:sz w:val="18"/>
          <w:szCs w:val="18"/>
        </w:rPr>
        <w:tab/>
        <w:t>Govt Leadership change?</w:t>
      </w:r>
    </w:p>
    <w:p w14:paraId="1DD313AE" w14:textId="77777777" w:rsidR="00BE2A76" w:rsidRPr="00EA040A" w:rsidRDefault="00BE2A76" w:rsidP="00130D4F">
      <w:pPr>
        <w:rPr>
          <w:rFonts w:ascii="Comic Sans MS" w:hAnsi="Comic Sans MS"/>
          <w:sz w:val="18"/>
          <w:szCs w:val="18"/>
          <w:u w:val="single"/>
        </w:rPr>
      </w:pPr>
    </w:p>
    <w:p w14:paraId="459BC480" w14:textId="77777777" w:rsidR="00EA040A" w:rsidRPr="00EA040A" w:rsidRDefault="00EA040A" w:rsidP="00130D4F">
      <w:pPr>
        <w:rPr>
          <w:rFonts w:ascii="Comic Sans MS" w:hAnsi="Comic Sans MS"/>
          <w:sz w:val="18"/>
          <w:szCs w:val="18"/>
          <w:u w:val="single"/>
        </w:rPr>
      </w:pPr>
      <w:r w:rsidRPr="00EA040A">
        <w:rPr>
          <w:rFonts w:ascii="Comic Sans MS" w:hAnsi="Comic Sans MS"/>
          <w:sz w:val="18"/>
          <w:szCs w:val="18"/>
          <w:u w:val="single"/>
        </w:rPr>
        <w:t>Elections this month</w:t>
      </w:r>
    </w:p>
    <w:p w14:paraId="7DD967A7" w14:textId="7EA61C61" w:rsidR="00BE2A76" w:rsidRDefault="00BE2A76" w:rsidP="00130D4F">
      <w:pPr>
        <w:rPr>
          <w:rFonts w:ascii="Comic Sans MS" w:hAnsi="Comic Sans MS"/>
          <w:sz w:val="18"/>
          <w:szCs w:val="18"/>
        </w:rPr>
      </w:pPr>
      <w:r>
        <w:rPr>
          <w:rFonts w:ascii="Comic Sans MS" w:hAnsi="Comic Sans MS"/>
          <w:sz w:val="18"/>
          <w:szCs w:val="18"/>
        </w:rPr>
        <w:t>PCC and Old Catton By-election to be held on 16</w:t>
      </w:r>
      <w:r w:rsidRPr="00BE2A76">
        <w:rPr>
          <w:rFonts w:ascii="Comic Sans MS" w:hAnsi="Comic Sans MS"/>
          <w:sz w:val="18"/>
          <w:szCs w:val="18"/>
          <w:vertAlign w:val="superscript"/>
        </w:rPr>
        <w:t>th</w:t>
      </w:r>
      <w:r>
        <w:rPr>
          <w:rFonts w:ascii="Comic Sans MS" w:hAnsi="Comic Sans MS"/>
          <w:sz w:val="18"/>
          <w:szCs w:val="18"/>
        </w:rPr>
        <w:t xml:space="preserve"> July</w:t>
      </w:r>
    </w:p>
    <w:p w14:paraId="297B66EB" w14:textId="35CCFE2C" w:rsidR="00BE2A76" w:rsidRDefault="00BE2A76" w:rsidP="00130D4F">
      <w:pPr>
        <w:rPr>
          <w:rFonts w:ascii="Comic Sans MS" w:hAnsi="Comic Sans MS"/>
          <w:sz w:val="18"/>
          <w:szCs w:val="18"/>
        </w:rPr>
      </w:pPr>
      <w:r>
        <w:rPr>
          <w:rFonts w:ascii="Comic Sans MS" w:hAnsi="Comic Sans MS"/>
          <w:sz w:val="18"/>
          <w:szCs w:val="18"/>
        </w:rPr>
        <w:t>Purdah 11</w:t>
      </w:r>
      <w:r w:rsidRPr="00BE2A76">
        <w:rPr>
          <w:rFonts w:ascii="Comic Sans MS" w:hAnsi="Comic Sans MS"/>
          <w:sz w:val="18"/>
          <w:szCs w:val="18"/>
          <w:vertAlign w:val="superscript"/>
        </w:rPr>
        <w:t>th</w:t>
      </w:r>
      <w:r>
        <w:rPr>
          <w:rFonts w:ascii="Comic Sans MS" w:hAnsi="Comic Sans MS"/>
          <w:sz w:val="18"/>
          <w:szCs w:val="18"/>
        </w:rPr>
        <w:t xml:space="preserve"> June to 17</w:t>
      </w:r>
      <w:r w:rsidRPr="00BE2A76">
        <w:rPr>
          <w:rFonts w:ascii="Comic Sans MS" w:hAnsi="Comic Sans MS"/>
          <w:sz w:val="18"/>
          <w:szCs w:val="18"/>
          <w:vertAlign w:val="superscript"/>
        </w:rPr>
        <w:t>th</w:t>
      </w:r>
      <w:r>
        <w:rPr>
          <w:rFonts w:ascii="Comic Sans MS" w:hAnsi="Comic Sans MS"/>
          <w:sz w:val="18"/>
          <w:szCs w:val="18"/>
        </w:rPr>
        <w:t xml:space="preserve"> July</w:t>
      </w:r>
    </w:p>
    <w:p w14:paraId="1BA2939F" w14:textId="77777777" w:rsidR="00EA040A" w:rsidRDefault="00EA040A" w:rsidP="00130D4F">
      <w:pPr>
        <w:rPr>
          <w:rFonts w:ascii="Comic Sans MS" w:hAnsi="Comic Sans MS"/>
          <w:sz w:val="18"/>
          <w:szCs w:val="18"/>
        </w:rPr>
      </w:pPr>
    </w:p>
    <w:p w14:paraId="4D5D001F" w14:textId="7F1FD5EC" w:rsidR="00EA040A" w:rsidRPr="00EA040A" w:rsidRDefault="00EA040A" w:rsidP="00130D4F">
      <w:pPr>
        <w:rPr>
          <w:rFonts w:ascii="Comic Sans MS" w:hAnsi="Comic Sans MS"/>
          <w:sz w:val="18"/>
          <w:szCs w:val="18"/>
          <w:u w:val="single"/>
        </w:rPr>
      </w:pPr>
      <w:r w:rsidRPr="00EA040A">
        <w:rPr>
          <w:rFonts w:ascii="Comic Sans MS" w:hAnsi="Comic Sans MS"/>
          <w:sz w:val="18"/>
          <w:szCs w:val="18"/>
          <w:u w:val="single"/>
        </w:rPr>
        <w:t>Parish Councillors</w:t>
      </w:r>
    </w:p>
    <w:p w14:paraId="6279E9D5" w14:textId="21D24E3D" w:rsidR="00EA040A" w:rsidRDefault="00EA040A" w:rsidP="00130D4F">
      <w:pPr>
        <w:rPr>
          <w:rFonts w:ascii="Comic Sans MS" w:hAnsi="Comic Sans MS"/>
          <w:sz w:val="18"/>
          <w:szCs w:val="18"/>
        </w:rPr>
      </w:pPr>
      <w:r>
        <w:rPr>
          <w:rFonts w:ascii="Comic Sans MS" w:hAnsi="Comic Sans MS"/>
          <w:sz w:val="18"/>
          <w:szCs w:val="18"/>
        </w:rPr>
        <w:t>As from 29</w:t>
      </w:r>
      <w:r w:rsidRPr="00EA040A">
        <w:rPr>
          <w:rFonts w:ascii="Comic Sans MS" w:hAnsi="Comic Sans MS"/>
          <w:sz w:val="18"/>
          <w:szCs w:val="18"/>
          <w:vertAlign w:val="superscript"/>
        </w:rPr>
        <w:t>th</w:t>
      </w:r>
      <w:r>
        <w:rPr>
          <w:rFonts w:ascii="Comic Sans MS" w:hAnsi="Comic Sans MS"/>
          <w:sz w:val="18"/>
          <w:szCs w:val="18"/>
        </w:rPr>
        <w:t xml:space="preserve"> this month Parish Councillors will no longer have to publicise their address. E mail coming to confirm.</w:t>
      </w:r>
    </w:p>
    <w:p w14:paraId="04863CC1" w14:textId="77777777" w:rsidR="00E7281B" w:rsidRDefault="00E7281B" w:rsidP="00130D4F">
      <w:pPr>
        <w:rPr>
          <w:rFonts w:ascii="Comic Sans MS" w:hAnsi="Comic Sans MS"/>
          <w:sz w:val="18"/>
          <w:szCs w:val="18"/>
        </w:rPr>
      </w:pPr>
    </w:p>
    <w:p w14:paraId="13DA739A" w14:textId="2B6413D2" w:rsidR="00982CC1" w:rsidRPr="005F73D6" w:rsidRDefault="00E7281B" w:rsidP="00982CC1">
      <w:pPr>
        <w:rPr>
          <w:rFonts w:ascii="Comic Sans MS" w:hAnsi="Comic Sans MS"/>
          <w:sz w:val="18"/>
          <w:szCs w:val="18"/>
        </w:rPr>
      </w:pPr>
      <w:r>
        <w:rPr>
          <w:noProof/>
        </w:rPr>
        <w:lastRenderedPageBreak/>
        <w:drawing>
          <wp:inline distT="0" distB="0" distL="0" distR="0" wp14:anchorId="5A80AFB6" wp14:editId="1DDC56F4">
            <wp:extent cx="1704975" cy="1704975"/>
            <wp:effectExtent l="0" t="0" r="9525" b="9525"/>
            <wp:docPr id="597363801" name="Picture 7" descr="South Norfolk in Bloom: Match funding for local planting. Apply today! Fund closes 15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outh Norfolk in Bloom: Match funding for local planting. Apply today! Fund closes 15 Novemb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r>
        <w:rPr>
          <w:rFonts w:ascii="Comic Sans MS" w:hAnsi="Comic Sans MS"/>
          <w:sz w:val="18"/>
          <w:szCs w:val="18"/>
        </w:rPr>
        <w:t>So</w:t>
      </w:r>
      <w:r w:rsidR="00982CC1" w:rsidRPr="005F73D6">
        <w:rPr>
          <w:rFonts w:ascii="Comic Sans MS" w:hAnsi="Comic Sans MS"/>
          <w:sz w:val="18"/>
          <w:szCs w:val="18"/>
        </w:rPr>
        <w:t xml:space="preserve">uth Norfolk In Bloom funding - second round now open! </w:t>
      </w:r>
    </w:p>
    <w:p w14:paraId="3E91A50D" w14:textId="77777777" w:rsidR="00982CC1" w:rsidRPr="005F73D6" w:rsidRDefault="00982CC1" w:rsidP="00982CC1">
      <w:pPr>
        <w:rPr>
          <w:rFonts w:ascii="Comic Sans MS" w:hAnsi="Comic Sans MS"/>
          <w:sz w:val="18"/>
          <w:szCs w:val="18"/>
        </w:rPr>
      </w:pPr>
      <w:r w:rsidRPr="005F73D6">
        <w:rPr>
          <w:rFonts w:ascii="Comic Sans MS" w:hAnsi="Comic Sans MS"/>
          <w:sz w:val="18"/>
          <w:szCs w:val="18"/>
        </w:rPr>
        <w:t>Following a successful first round, more funding is now available to help communities brighten their local areas.</w:t>
      </w:r>
    </w:p>
    <w:p w14:paraId="7475AFD9" w14:textId="77777777" w:rsidR="00982CC1" w:rsidRPr="005F73D6" w:rsidRDefault="00982CC1" w:rsidP="00982CC1">
      <w:pPr>
        <w:rPr>
          <w:rFonts w:ascii="Comic Sans MS" w:hAnsi="Comic Sans MS"/>
          <w:sz w:val="18"/>
          <w:szCs w:val="18"/>
        </w:rPr>
      </w:pPr>
      <w:r w:rsidRPr="005F73D6">
        <w:rPr>
          <w:rFonts w:ascii="Comic Sans MS" w:hAnsi="Comic Sans MS"/>
          <w:sz w:val="18"/>
          <w:szCs w:val="18"/>
        </w:rPr>
        <w:t>Town and Parish Councils, community groups and not-for-profit organisations in South Norfolk are encouraged to apply for projects that support planting, green spaces and local pride.</w:t>
      </w:r>
    </w:p>
    <w:p w14:paraId="61E806A6" w14:textId="5316FDDA" w:rsidR="00982CC1" w:rsidRPr="005F73D6" w:rsidRDefault="00982CC1" w:rsidP="00982CC1">
      <w:pPr>
        <w:rPr>
          <w:rFonts w:ascii="Comic Sans MS" w:hAnsi="Comic Sans MS"/>
          <w:sz w:val="18"/>
          <w:szCs w:val="18"/>
        </w:rPr>
      </w:pPr>
      <w:r w:rsidRPr="005F73D6">
        <w:rPr>
          <w:rFonts w:ascii="Comic Sans MS" w:hAnsi="Comic Sans MS"/>
          <w:sz w:val="18"/>
          <w:szCs w:val="18"/>
        </w:rPr>
        <w:t xml:space="preserve">Find out more and apply here: </w:t>
      </w:r>
      <w:hyperlink r:id="rId9" w:tgtFrame="_blank" w:history="1">
        <w:r w:rsidRPr="005F73D6">
          <w:rPr>
            <w:rStyle w:val="Hyperlink"/>
            <w:rFonts w:ascii="Comic Sans MS" w:hAnsi="Comic Sans MS"/>
            <w:b/>
            <w:bCs/>
            <w:sz w:val="18"/>
            <w:szCs w:val="18"/>
          </w:rPr>
          <w:t>https://orlo.uk/SgerW</w:t>
        </w:r>
      </w:hyperlink>
    </w:p>
    <w:p w14:paraId="1D540106" w14:textId="77777777" w:rsidR="00982CC1" w:rsidRPr="005F73D6" w:rsidRDefault="00982CC1" w:rsidP="00982CC1">
      <w:pPr>
        <w:rPr>
          <w:rFonts w:ascii="Comic Sans MS" w:hAnsi="Comic Sans MS"/>
          <w:sz w:val="18"/>
          <w:szCs w:val="18"/>
        </w:rPr>
      </w:pPr>
      <w:r w:rsidRPr="005F73D6">
        <w:rPr>
          <w:rFonts w:ascii="Comic Sans MS" w:hAnsi="Comic Sans MS"/>
          <w:sz w:val="18"/>
          <w:szCs w:val="18"/>
        </w:rPr>
        <w:t>Let’s keep South Norfolk blooming!</w:t>
      </w:r>
    </w:p>
    <w:p w14:paraId="18587057" w14:textId="77777777" w:rsidR="00982CC1" w:rsidRPr="00130D4F" w:rsidRDefault="00982CC1" w:rsidP="00130D4F">
      <w:pPr>
        <w:rPr>
          <w:rFonts w:ascii="Comic Sans MS" w:hAnsi="Comic Sans MS"/>
          <w:sz w:val="18"/>
          <w:szCs w:val="18"/>
        </w:rPr>
      </w:pPr>
    </w:p>
    <w:p w14:paraId="39053D5C" w14:textId="6A8168F4" w:rsidR="005C5839" w:rsidRPr="00130D4F" w:rsidRDefault="005C5839" w:rsidP="006D7A64">
      <w:pPr>
        <w:pStyle w:val="Default"/>
        <w:rPr>
          <w:rFonts w:ascii="Comic Sans MS" w:hAnsi="Comic Sans MS"/>
          <w:sz w:val="18"/>
          <w:szCs w:val="18"/>
        </w:rPr>
      </w:pPr>
      <w:r w:rsidRPr="00130D4F">
        <w:rPr>
          <w:rFonts w:ascii="Comic Sans MS" w:hAnsi="Comic Sans MS"/>
          <w:b/>
          <w:bCs/>
          <w:sz w:val="18"/>
          <w:szCs w:val="18"/>
        </w:rPr>
        <w:t>CAF Grant:</w:t>
      </w:r>
    </w:p>
    <w:p w14:paraId="17B7D63D" w14:textId="77777777" w:rsidR="005C5839" w:rsidRPr="00130D4F" w:rsidRDefault="005C5839" w:rsidP="006D7A64">
      <w:pPr>
        <w:pStyle w:val="Default"/>
        <w:rPr>
          <w:rFonts w:ascii="Comic Sans MS" w:hAnsi="Comic Sans MS"/>
          <w:sz w:val="18"/>
          <w:szCs w:val="18"/>
        </w:rPr>
      </w:pPr>
    </w:p>
    <w:p w14:paraId="48F70CB4" w14:textId="77777777" w:rsidR="006A57D3" w:rsidRPr="00130D4F" w:rsidRDefault="005C5839" w:rsidP="006A57D3">
      <w:pPr>
        <w:pStyle w:val="Default"/>
        <w:rPr>
          <w:rFonts w:ascii="Comic Sans MS" w:hAnsi="Comic Sans MS"/>
          <w:sz w:val="18"/>
          <w:szCs w:val="18"/>
        </w:rPr>
      </w:pPr>
      <w:r w:rsidRPr="00130D4F">
        <w:rPr>
          <w:rFonts w:ascii="Comic Sans MS" w:hAnsi="Comic Sans MS"/>
          <w:sz w:val="18"/>
          <w:szCs w:val="18"/>
        </w:rPr>
        <w:t xml:space="preserve">The two £500,000 pots, one for community projects and one for facilities, are now open for applications </w:t>
      </w:r>
      <w:r w:rsidR="006A57D3" w:rsidRPr="00130D4F">
        <w:rPr>
          <w:rFonts w:ascii="Comic Sans MS" w:hAnsi="Comic Sans MS"/>
          <w:sz w:val="18"/>
          <w:szCs w:val="18"/>
        </w:rPr>
        <w:t xml:space="preserve">with the deadline for submission of applications the </w:t>
      </w:r>
    </w:p>
    <w:p w14:paraId="3C2FB61D" w14:textId="37D6DD5D" w:rsidR="006A57D3" w:rsidRPr="00130D4F" w:rsidRDefault="006A57D3" w:rsidP="006A57D3">
      <w:pPr>
        <w:pStyle w:val="Default"/>
        <w:rPr>
          <w:rFonts w:ascii="Comic Sans MS" w:hAnsi="Comic Sans MS"/>
          <w:sz w:val="18"/>
          <w:szCs w:val="18"/>
        </w:rPr>
      </w:pPr>
      <w:r w:rsidRPr="00130D4F">
        <w:rPr>
          <w:rFonts w:ascii="Comic Sans MS" w:hAnsi="Comic Sans MS"/>
          <w:sz w:val="18"/>
          <w:szCs w:val="18"/>
        </w:rPr>
        <w:t>16th August 2026.</w:t>
      </w:r>
    </w:p>
    <w:p w14:paraId="12F0BD57" w14:textId="77777777" w:rsidR="006A57D3" w:rsidRPr="00130D4F" w:rsidRDefault="006A57D3" w:rsidP="006A57D3">
      <w:pPr>
        <w:pStyle w:val="Default"/>
        <w:rPr>
          <w:rFonts w:ascii="Comic Sans MS" w:hAnsi="Comic Sans MS"/>
          <w:sz w:val="18"/>
          <w:szCs w:val="18"/>
        </w:rPr>
      </w:pPr>
    </w:p>
    <w:p w14:paraId="617B3704" w14:textId="16B532C9" w:rsidR="006A57D3" w:rsidRPr="00130D4F" w:rsidRDefault="006A57D3" w:rsidP="006A57D3">
      <w:pPr>
        <w:pStyle w:val="Default"/>
        <w:rPr>
          <w:rFonts w:ascii="Comic Sans MS" w:hAnsi="Comic Sans MS"/>
          <w:sz w:val="18"/>
          <w:szCs w:val="18"/>
        </w:rPr>
      </w:pPr>
      <w:r w:rsidRPr="00130D4F">
        <w:rPr>
          <w:rFonts w:ascii="Comic Sans MS" w:hAnsi="Comic Sans MS"/>
          <w:sz w:val="18"/>
          <w:szCs w:val="18"/>
        </w:rPr>
        <w:t xml:space="preserve">This round </w:t>
      </w:r>
      <w:r w:rsidR="001F039B" w:rsidRPr="00130D4F">
        <w:rPr>
          <w:rFonts w:ascii="Comic Sans MS" w:hAnsi="Comic Sans MS"/>
          <w:sz w:val="18"/>
          <w:szCs w:val="18"/>
        </w:rPr>
        <w:t xml:space="preserve">for the community projects </w:t>
      </w:r>
      <w:r w:rsidRPr="00130D4F">
        <w:rPr>
          <w:rFonts w:ascii="Comic Sans MS" w:hAnsi="Comic Sans MS"/>
          <w:sz w:val="18"/>
          <w:szCs w:val="18"/>
        </w:rPr>
        <w:t>you can apply for anything from £1,000 to £40,000 although for the larger amounts you must have some match funding, this is explained in the ground rules I have attached.</w:t>
      </w:r>
    </w:p>
    <w:p w14:paraId="60CF3182" w14:textId="77777777" w:rsidR="006A57D3" w:rsidRPr="00130D4F" w:rsidRDefault="006A57D3" w:rsidP="006A57D3">
      <w:pPr>
        <w:pStyle w:val="Default"/>
        <w:rPr>
          <w:rFonts w:ascii="Comic Sans MS" w:hAnsi="Comic Sans MS"/>
          <w:sz w:val="18"/>
          <w:szCs w:val="18"/>
        </w:rPr>
      </w:pPr>
    </w:p>
    <w:p w14:paraId="505CDD43" w14:textId="28B52B89" w:rsidR="006A57D3" w:rsidRPr="00130D4F" w:rsidRDefault="006A57D3" w:rsidP="006A57D3">
      <w:pPr>
        <w:pStyle w:val="Default"/>
        <w:rPr>
          <w:rFonts w:ascii="Comic Sans MS" w:hAnsi="Comic Sans MS"/>
          <w:sz w:val="18"/>
          <w:szCs w:val="18"/>
        </w:rPr>
      </w:pPr>
      <w:hyperlink r:id="rId10" w:history="1">
        <w:r w:rsidRPr="00130D4F">
          <w:rPr>
            <w:rStyle w:val="Hyperlink"/>
            <w:rFonts w:ascii="Comic Sans MS" w:hAnsi="Comic Sans MS"/>
            <w:sz w:val="18"/>
            <w:szCs w:val="18"/>
          </w:rPr>
          <w:t>https://onegovuk-my.sharepoint.com/personal/lisa_neal_southnorfolkandbroadland_gov_uk/Documents/Backup/New%20folder/Grants/CAF/caf-ground-rules-2026-amendments.pdf</w:t>
        </w:r>
      </w:hyperlink>
    </w:p>
    <w:p w14:paraId="75A7C037" w14:textId="77777777" w:rsidR="006A57D3" w:rsidRPr="00130D4F" w:rsidRDefault="006A57D3" w:rsidP="006A57D3">
      <w:pPr>
        <w:pStyle w:val="Default"/>
        <w:rPr>
          <w:rFonts w:ascii="Comic Sans MS" w:hAnsi="Comic Sans MS"/>
          <w:sz w:val="18"/>
          <w:szCs w:val="18"/>
        </w:rPr>
      </w:pPr>
    </w:p>
    <w:p w14:paraId="02668D0C" w14:textId="31B23B29" w:rsidR="00901258" w:rsidRPr="00130D4F" w:rsidRDefault="00901258" w:rsidP="00901258">
      <w:pPr>
        <w:pStyle w:val="Default"/>
        <w:rPr>
          <w:rFonts w:ascii="Comic Sans MS" w:hAnsi="Comic Sans MS"/>
          <w:sz w:val="18"/>
          <w:szCs w:val="18"/>
        </w:rPr>
      </w:pPr>
      <w:r w:rsidRPr="00130D4F">
        <w:rPr>
          <w:rFonts w:ascii="Comic Sans MS" w:hAnsi="Comic Sans MS"/>
          <w:sz w:val="18"/>
          <w:szCs w:val="18"/>
        </w:rPr>
        <w:t>The Community Facilities Grant (CFG) is provided to support and fund capital improvements to a community facility/building. These could be major refurbishments, adding solar panels, moving heat pumps etc. you can apply for between £10,000 and £50,000, once again for larger amounts there has to be some match funding, and I have attached a link with the ground rules for this pot.</w:t>
      </w:r>
    </w:p>
    <w:p w14:paraId="7DE5D66C" w14:textId="77777777" w:rsidR="001F039B" w:rsidRPr="00130D4F" w:rsidRDefault="001F039B" w:rsidP="006D7A64">
      <w:pPr>
        <w:pStyle w:val="Default"/>
        <w:rPr>
          <w:rFonts w:ascii="Comic Sans MS" w:hAnsi="Comic Sans MS"/>
          <w:sz w:val="18"/>
          <w:szCs w:val="18"/>
        </w:rPr>
      </w:pPr>
    </w:p>
    <w:p w14:paraId="0B46F34C" w14:textId="77777777" w:rsidR="000F0ABB" w:rsidRPr="00130D4F" w:rsidRDefault="001F039B" w:rsidP="000F0ABB">
      <w:pPr>
        <w:pStyle w:val="Default"/>
        <w:rPr>
          <w:rFonts w:ascii="Comic Sans MS" w:hAnsi="Comic Sans MS"/>
          <w:sz w:val="18"/>
          <w:szCs w:val="18"/>
        </w:rPr>
      </w:pPr>
      <w:hyperlink r:id="rId11" w:history="1">
        <w:r w:rsidRPr="00130D4F">
          <w:rPr>
            <w:rStyle w:val="Hyperlink"/>
            <w:rFonts w:ascii="Comic Sans MS" w:hAnsi="Comic Sans MS"/>
            <w:sz w:val="18"/>
            <w:szCs w:val="18"/>
          </w:rPr>
          <w:t>https://onegovuk-my.sharepoint.com/personal/lisa_neal_southnorfolkandbroadland_gov_uk/Documents/Backup/New%20folder/Grants/CAF/cfg-ground-rules-2026.pdf</w:t>
        </w:r>
      </w:hyperlink>
    </w:p>
    <w:p w14:paraId="6AFCB17B" w14:textId="77777777" w:rsidR="00906BB5" w:rsidRPr="00EA040A" w:rsidRDefault="00906BB5" w:rsidP="0037080B">
      <w:pPr>
        <w:rPr>
          <w:rFonts w:ascii="Comic Sans MS" w:hAnsi="Comic Sans MS"/>
          <w:b/>
          <w:bCs/>
          <w:sz w:val="18"/>
          <w:szCs w:val="18"/>
          <w:u w:val="single"/>
        </w:rPr>
      </w:pPr>
    </w:p>
    <w:p w14:paraId="473283BA" w14:textId="77777777" w:rsidR="00EA040A" w:rsidRPr="00EA040A" w:rsidRDefault="00EA040A" w:rsidP="00EA040A">
      <w:pPr>
        <w:rPr>
          <w:rFonts w:ascii="Comic Sans MS" w:hAnsi="Comic Sans MS"/>
          <w:sz w:val="18"/>
          <w:szCs w:val="18"/>
          <w:u w:val="single"/>
        </w:rPr>
      </w:pPr>
      <w:r w:rsidRPr="00EA040A">
        <w:rPr>
          <w:rFonts w:ascii="Comic Sans MS" w:hAnsi="Comic Sans MS"/>
          <w:sz w:val="18"/>
          <w:szCs w:val="18"/>
          <w:u w:val="single"/>
        </w:rPr>
        <w:t>Food Waste Project.</w:t>
      </w:r>
    </w:p>
    <w:p w14:paraId="77F4550D" w14:textId="11137768" w:rsidR="00EA040A" w:rsidRPr="00EA040A" w:rsidRDefault="00EA040A" w:rsidP="00EA040A">
      <w:pPr>
        <w:rPr>
          <w:rFonts w:ascii="Comic Sans MS" w:hAnsi="Comic Sans MS"/>
          <w:sz w:val="18"/>
          <w:szCs w:val="18"/>
        </w:rPr>
      </w:pPr>
      <w:r>
        <w:rPr>
          <w:rFonts w:ascii="Comic Sans MS" w:hAnsi="Comic Sans MS"/>
          <w:sz w:val="18"/>
          <w:szCs w:val="18"/>
        </w:rPr>
        <w:t>D</w:t>
      </w:r>
      <w:r w:rsidRPr="00EA040A">
        <w:rPr>
          <w:rFonts w:ascii="Comic Sans MS" w:hAnsi="Comic Sans MS"/>
          <w:sz w:val="18"/>
          <w:szCs w:val="18"/>
        </w:rPr>
        <w:t xml:space="preserve">elivery of the new collection vehicles remains a key dependency. </w:t>
      </w:r>
    </w:p>
    <w:p w14:paraId="736FD5CC" w14:textId="3AA3C3A1" w:rsidR="00EA040A" w:rsidRPr="00EA040A" w:rsidRDefault="00EA040A" w:rsidP="00EA040A">
      <w:pPr>
        <w:rPr>
          <w:rFonts w:ascii="Comic Sans MS" w:hAnsi="Comic Sans MS"/>
          <w:sz w:val="18"/>
          <w:szCs w:val="18"/>
        </w:rPr>
      </w:pPr>
      <w:r w:rsidRPr="00EA040A">
        <w:rPr>
          <w:rFonts w:ascii="Comic Sans MS" w:hAnsi="Comic Sans MS"/>
          <w:sz w:val="18"/>
          <w:szCs w:val="18"/>
        </w:rPr>
        <w:t>Teaser leaflets have been prepared for distribution, a copy is attached to this email. Phase 1 properties will now go live on 27/07/26 (28,000 properties), with Phase 2 following on 28/09/26 (41,000 properties).</w:t>
      </w:r>
    </w:p>
    <w:p w14:paraId="2469D98A"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A teaser leaflet will be delivered to all properties in Phase 1 from w/c 22/06/26 and a lookup tool will also be made available on the council website at the same time so all residents can see which phase they are in. A more detailed leaflet will be delivered inside the caddies.</w:t>
      </w:r>
    </w:p>
    <w:p w14:paraId="0BCB424D"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While this is not the position we had originally planned for, taking additional time now will help ensure that the service is introduced in a way that is effective, reliable, and delivers the standard of service our residents expect from day one.</w:t>
      </w:r>
    </w:p>
    <w:p w14:paraId="0FBB3C2C"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The project team continues to progress all other elements of readiness at pace, including:</w:t>
      </w:r>
    </w:p>
    <w:p w14:paraId="1D00204E"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       finalising resident communications materials, social media plans, and rollout activity;</w:t>
      </w:r>
    </w:p>
    <w:p w14:paraId="28E40C48"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       preparing operational infrastructure;</w:t>
      </w:r>
    </w:p>
    <w:p w14:paraId="4FB7E59F"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       improvements at Ketteringham Depot;</w:t>
      </w:r>
    </w:p>
    <w:p w14:paraId="5CF0D8D4"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       progressing recruitment and training to ensure the service is fully staffed;</w:t>
      </w:r>
    </w:p>
    <w:p w14:paraId="1EBB3594"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lastRenderedPageBreak/>
        <w:t>·       confirming that caddies have arrived at Ketteringham Depot; and</w:t>
      </w:r>
    </w:p>
    <w:p w14:paraId="0F032C36"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       confirming caddy delivery windows for Phase 1 (06/07/26 to 24/07/26) and Phase 2 (31/08/26 to 25/09/26).</w:t>
      </w:r>
    </w:p>
    <w:p w14:paraId="07C3C500" w14:textId="77777777" w:rsidR="00EA040A" w:rsidRPr="00EA040A" w:rsidRDefault="00EA040A" w:rsidP="00EA040A">
      <w:pPr>
        <w:rPr>
          <w:rFonts w:ascii="Comic Sans MS" w:hAnsi="Comic Sans MS"/>
          <w:sz w:val="18"/>
          <w:szCs w:val="18"/>
        </w:rPr>
      </w:pPr>
      <w:r w:rsidRPr="00EA040A">
        <w:rPr>
          <w:rFonts w:ascii="Comic Sans MS" w:hAnsi="Comic Sans MS"/>
          <w:sz w:val="18"/>
          <w:szCs w:val="18"/>
        </w:rPr>
        <w:t>We are also continuing to work through arrangements for more complex property types, such as communal developments, to ensure solutions are appropriate and practical for residents. The majority of communal properties will be included in Phase 3, starting in October 2026. However, we have identified a number of properties to bring into Phase 1 so that we can learn what works best in communal areas in advance.</w:t>
      </w:r>
    </w:p>
    <w:p w14:paraId="6F3E6195" w14:textId="77777777" w:rsidR="00EA040A" w:rsidRPr="00130D4F" w:rsidRDefault="00EA040A" w:rsidP="0037080B">
      <w:pPr>
        <w:rPr>
          <w:rFonts w:ascii="Comic Sans MS" w:hAnsi="Comic Sans MS"/>
          <w:b/>
          <w:bCs/>
          <w:sz w:val="18"/>
          <w:szCs w:val="18"/>
        </w:rPr>
      </w:pPr>
    </w:p>
    <w:p w14:paraId="39EFE190" w14:textId="172C9850" w:rsidR="006F0A4B" w:rsidRDefault="006F0A4B" w:rsidP="006F0A4B">
      <w:pPr>
        <w:rPr>
          <w:rFonts w:ascii="Comic Sans MS" w:hAnsi="Comic Sans MS"/>
          <w:sz w:val="18"/>
          <w:szCs w:val="18"/>
          <w:u w:val="single"/>
        </w:rPr>
      </w:pPr>
      <w:r w:rsidRPr="00EA040A">
        <w:rPr>
          <w:rFonts w:ascii="Comic Sans MS" w:hAnsi="Comic Sans MS"/>
          <w:sz w:val="18"/>
          <w:szCs w:val="18"/>
          <w:u w:val="single"/>
        </w:rPr>
        <w:t xml:space="preserve">Planning: </w:t>
      </w:r>
    </w:p>
    <w:p w14:paraId="4950596E" w14:textId="77777777" w:rsidR="007C5F7D" w:rsidRDefault="007C5F7D" w:rsidP="006F0A4B">
      <w:pPr>
        <w:rPr>
          <w:rFonts w:ascii="Comic Sans MS" w:hAnsi="Comic Sans MS"/>
          <w:sz w:val="18"/>
          <w:szCs w:val="18"/>
          <w:u w:val="single"/>
        </w:rPr>
      </w:pPr>
    </w:p>
    <w:p w14:paraId="19D759A7" w14:textId="4D6E5C6B" w:rsidR="007C5F7D" w:rsidRDefault="007C5F7D" w:rsidP="006F0A4B">
      <w:pPr>
        <w:rPr>
          <w:rFonts w:ascii="Comic Sans MS" w:hAnsi="Comic Sans MS"/>
          <w:sz w:val="18"/>
          <w:szCs w:val="18"/>
        </w:rPr>
      </w:pPr>
      <w:r w:rsidRPr="007C5F7D">
        <w:rPr>
          <w:rFonts w:ascii="Comic Sans MS" w:hAnsi="Comic Sans MS"/>
          <w:sz w:val="18"/>
          <w:szCs w:val="18"/>
        </w:rPr>
        <w:t xml:space="preserve">A new call for sites ending </w:t>
      </w:r>
      <w:proofErr w:type="spellStart"/>
      <w:r w:rsidRPr="007C5F7D">
        <w:rPr>
          <w:rFonts w:ascii="Comic Sans MS" w:hAnsi="Comic Sans MS"/>
          <w:sz w:val="18"/>
          <w:szCs w:val="18"/>
        </w:rPr>
        <w:t xml:space="preserve">mid </w:t>
      </w:r>
      <w:r>
        <w:rPr>
          <w:rFonts w:ascii="Comic Sans MS" w:hAnsi="Comic Sans MS"/>
          <w:sz w:val="18"/>
          <w:szCs w:val="18"/>
        </w:rPr>
        <w:t>July</w:t>
      </w:r>
      <w:proofErr w:type="spellEnd"/>
    </w:p>
    <w:p w14:paraId="3332AC18" w14:textId="77777777" w:rsidR="007C5F7D" w:rsidRPr="007C5F7D" w:rsidRDefault="007C5F7D" w:rsidP="006F0A4B">
      <w:pPr>
        <w:rPr>
          <w:rFonts w:ascii="Comic Sans MS" w:hAnsi="Comic Sans MS"/>
          <w:sz w:val="18"/>
          <w:szCs w:val="18"/>
        </w:rPr>
      </w:pPr>
    </w:p>
    <w:p w14:paraId="7A8E11B2"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The Government has recently published draft new national guidance that will significantly change how planning applications are determined.</w:t>
      </w:r>
    </w:p>
    <w:p w14:paraId="3749C689"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w:t>
      </w:r>
    </w:p>
    <w:p w14:paraId="24524CC3"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xml:space="preserve">The key change is the introduction of a </w:t>
      </w:r>
      <w:r w:rsidRPr="00603B36">
        <w:rPr>
          <w:rFonts w:ascii="Comic Sans MS" w:hAnsi="Comic Sans MS"/>
          <w:b/>
          <w:bCs/>
          <w:sz w:val="18"/>
          <w:szCs w:val="18"/>
        </w:rPr>
        <w:t>National Scheme of Delegation</w:t>
      </w:r>
      <w:r w:rsidRPr="00603B36">
        <w:rPr>
          <w:rFonts w:ascii="Comic Sans MS" w:hAnsi="Comic Sans MS"/>
          <w:sz w:val="18"/>
          <w:szCs w:val="18"/>
        </w:rPr>
        <w:t xml:space="preserve">, which means that most applications will be decided by professional planning officers, with planning committees focusing only on the most significant or complex cases.  See the draft national guidance here: </w:t>
      </w:r>
      <w:hyperlink r:id="rId12" w:tgtFrame="_blank" w:tooltip="Original URL: https://www.gov.uk/government/consultations/planning-committee-reform-draft-regulations-and-guidance/planning-committees-and-the-national-scheme-of-delegation-of-planning-functions-draft-guidance-for-local-planning-authorities-in-england. Cl" w:history="1">
        <w:r w:rsidRPr="00603B36">
          <w:rPr>
            <w:rStyle w:val="Hyperlink"/>
            <w:rFonts w:ascii="Comic Sans MS" w:hAnsi="Comic Sans MS"/>
            <w:sz w:val="18"/>
            <w:szCs w:val="18"/>
          </w:rPr>
          <w:t>Planning Committees and the National Scheme of Delegation of Planning Functions: Draft guidance for local planning authorities in England - GOV.UK</w:t>
        </w:r>
      </w:hyperlink>
    </w:p>
    <w:p w14:paraId="0457AA43"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w:t>
      </w:r>
    </w:p>
    <w:p w14:paraId="322B8284"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Under the new system:</w:t>
      </w:r>
    </w:p>
    <w:p w14:paraId="4A3AC1F1" w14:textId="77777777" w:rsidR="00603B36" w:rsidRPr="00603B36" w:rsidRDefault="00603B36" w:rsidP="00603B36">
      <w:pPr>
        <w:numPr>
          <w:ilvl w:val="0"/>
          <w:numId w:val="14"/>
        </w:numPr>
        <w:rPr>
          <w:rFonts w:ascii="Comic Sans MS" w:hAnsi="Comic Sans MS"/>
          <w:sz w:val="18"/>
          <w:szCs w:val="18"/>
        </w:rPr>
      </w:pPr>
      <w:r w:rsidRPr="00603B36">
        <w:rPr>
          <w:rFonts w:ascii="Comic Sans MS" w:hAnsi="Comic Sans MS"/>
          <w:sz w:val="18"/>
          <w:szCs w:val="18"/>
        </w:rPr>
        <w:t xml:space="preserve">Routine applications (such as householder proposals and small developments) will not and </w:t>
      </w:r>
      <w:proofErr w:type="spellStart"/>
      <w:r w:rsidRPr="00603B36">
        <w:rPr>
          <w:rFonts w:ascii="Comic Sans MS" w:hAnsi="Comic Sans MS"/>
          <w:sz w:val="18"/>
          <w:szCs w:val="18"/>
        </w:rPr>
        <w:t>can not</w:t>
      </w:r>
      <w:proofErr w:type="spellEnd"/>
      <w:r w:rsidRPr="00603B36">
        <w:rPr>
          <w:rFonts w:ascii="Comic Sans MS" w:hAnsi="Comic Sans MS"/>
          <w:sz w:val="18"/>
          <w:szCs w:val="18"/>
        </w:rPr>
        <w:t xml:space="preserve"> come to committee. There will be no right of member call in.</w:t>
      </w:r>
    </w:p>
    <w:p w14:paraId="4B2F1909" w14:textId="77777777" w:rsidR="00603B36" w:rsidRPr="00603B36" w:rsidRDefault="00603B36" w:rsidP="00603B36">
      <w:pPr>
        <w:numPr>
          <w:ilvl w:val="0"/>
          <w:numId w:val="14"/>
        </w:numPr>
        <w:rPr>
          <w:rFonts w:ascii="Comic Sans MS" w:hAnsi="Comic Sans MS"/>
          <w:sz w:val="18"/>
          <w:szCs w:val="18"/>
        </w:rPr>
      </w:pPr>
      <w:r w:rsidRPr="00603B36">
        <w:rPr>
          <w:rFonts w:ascii="Comic Sans MS" w:hAnsi="Comic Sans MS"/>
          <w:sz w:val="18"/>
          <w:szCs w:val="18"/>
        </w:rPr>
        <w:t>Only applications that meet a defined “gateway test”</w:t>
      </w:r>
      <w:r w:rsidRPr="00603B36">
        <w:rPr>
          <w:rFonts w:ascii="Comic Sans MS" w:hAnsi="Comic Sans MS"/>
          <w:b/>
          <w:bCs/>
          <w:sz w:val="18"/>
          <w:szCs w:val="18"/>
        </w:rPr>
        <w:t xml:space="preserve"> - </w:t>
      </w:r>
      <w:r w:rsidRPr="00603B36">
        <w:rPr>
          <w:rFonts w:ascii="Comic Sans MS" w:hAnsi="Comic Sans MS"/>
          <w:sz w:val="18"/>
          <w:szCs w:val="18"/>
        </w:rPr>
        <w:t>for example due to economic, social or environmental significance AND the nominated officer and member (the chair of the committee) agree they should be referred- can be referred to committee, but they should be presumed to be delegated unless they meet these criteria.</w:t>
      </w:r>
    </w:p>
    <w:p w14:paraId="68E049FB" w14:textId="77777777" w:rsidR="00603B36" w:rsidRPr="00603B36" w:rsidRDefault="00603B36" w:rsidP="00603B36">
      <w:pPr>
        <w:numPr>
          <w:ilvl w:val="0"/>
          <w:numId w:val="14"/>
        </w:numPr>
        <w:rPr>
          <w:rFonts w:ascii="Comic Sans MS" w:hAnsi="Comic Sans MS"/>
          <w:sz w:val="18"/>
          <w:szCs w:val="18"/>
        </w:rPr>
      </w:pPr>
      <w:r w:rsidRPr="00603B36">
        <w:rPr>
          <w:rFonts w:ascii="Comic Sans MS" w:hAnsi="Comic Sans MS"/>
          <w:sz w:val="18"/>
          <w:szCs w:val="18"/>
        </w:rPr>
        <w:t>Planning committees will therefore concentrate on major, strategic or genuinely contentious proposals.</w:t>
      </w:r>
    </w:p>
    <w:p w14:paraId="7F83089B"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w:t>
      </w:r>
    </w:p>
    <w:p w14:paraId="60EE2E20"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This represents a shift in the role of members in planning decision-making, with fewer applications being determined at committee, but a stronger focus on the most important cases.</w:t>
      </w:r>
    </w:p>
    <w:p w14:paraId="2C6C595E"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w:t>
      </w:r>
    </w:p>
    <w:p w14:paraId="53AD3986" w14:textId="77777777" w:rsidR="00603B36" w:rsidRPr="00603B36" w:rsidRDefault="00603B36" w:rsidP="00603B36">
      <w:pPr>
        <w:rPr>
          <w:rFonts w:ascii="Comic Sans MS" w:hAnsi="Comic Sans MS"/>
          <w:sz w:val="18"/>
          <w:szCs w:val="18"/>
        </w:rPr>
      </w:pPr>
      <w:r w:rsidRPr="00603B36">
        <w:rPr>
          <w:rFonts w:ascii="Comic Sans MS" w:hAnsi="Comic Sans MS"/>
          <w:sz w:val="18"/>
          <w:szCs w:val="18"/>
        </w:rPr>
        <w:t xml:space="preserve">The changes are expected to come into force on </w:t>
      </w:r>
      <w:r w:rsidRPr="00603B36">
        <w:rPr>
          <w:rFonts w:ascii="Comic Sans MS" w:hAnsi="Comic Sans MS"/>
          <w:b/>
          <w:bCs/>
          <w:sz w:val="18"/>
          <w:szCs w:val="18"/>
        </w:rPr>
        <w:t>31 October 2026</w:t>
      </w:r>
      <w:r w:rsidRPr="00603B36">
        <w:rPr>
          <w:rFonts w:ascii="Comic Sans MS" w:hAnsi="Comic Sans MS"/>
          <w:sz w:val="18"/>
          <w:szCs w:val="18"/>
        </w:rPr>
        <w:t>.  The guidance has been published in draft and we are awaiting the regulations to be laid and we will need to amend the constitution to align with these regulations.  We will provide further briefings and training ahead of implementation.</w:t>
      </w:r>
    </w:p>
    <w:p w14:paraId="3428ED34" w14:textId="77777777" w:rsidR="00603B36" w:rsidRPr="00130D4F" w:rsidRDefault="00603B36" w:rsidP="006F0A4B">
      <w:pPr>
        <w:rPr>
          <w:rFonts w:ascii="Comic Sans MS" w:hAnsi="Comic Sans MS"/>
          <w:sz w:val="18"/>
          <w:szCs w:val="18"/>
        </w:rPr>
      </w:pPr>
    </w:p>
    <w:p w14:paraId="0E714A7D" w14:textId="3954A356" w:rsidR="006F0A4B" w:rsidRPr="00130D4F" w:rsidRDefault="006F0A4B" w:rsidP="006F0A4B">
      <w:pPr>
        <w:rPr>
          <w:rFonts w:ascii="Comic Sans MS" w:hAnsi="Comic Sans MS"/>
          <w:sz w:val="18"/>
          <w:szCs w:val="18"/>
        </w:rPr>
      </w:pPr>
      <w:r w:rsidRPr="00130D4F">
        <w:rPr>
          <w:rFonts w:ascii="Comic Sans MS" w:hAnsi="Comic Sans MS"/>
          <w:sz w:val="18"/>
          <w:szCs w:val="18"/>
        </w:rPr>
        <w:t>We have received a number of consultations on planning reforms, although they are already at draft regulations stage, so I’m not sure how much notice they will take of any responses.</w:t>
      </w:r>
    </w:p>
    <w:p w14:paraId="5F0C8049" w14:textId="77777777" w:rsidR="006F0A4B" w:rsidRPr="00130D4F" w:rsidRDefault="006F0A4B" w:rsidP="006F0A4B">
      <w:pPr>
        <w:rPr>
          <w:rFonts w:ascii="Comic Sans MS" w:hAnsi="Comic Sans MS"/>
          <w:sz w:val="18"/>
          <w:szCs w:val="18"/>
        </w:rPr>
      </w:pPr>
    </w:p>
    <w:p w14:paraId="5A21CE05" w14:textId="57C2839F" w:rsidR="006F0A4B" w:rsidRPr="00130D4F" w:rsidRDefault="006F0A4B" w:rsidP="006F0A4B">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Introducing a National Scheme of Delegation – Members will no longer be able to request an application is heard before the planning committee.</w:t>
      </w:r>
    </w:p>
    <w:p w14:paraId="025A10D6" w14:textId="741E95C4" w:rsidR="00F242F3" w:rsidRPr="00130D4F" w:rsidRDefault="00F242F3" w:rsidP="00F242F3">
      <w:pPr>
        <w:numPr>
          <w:ilvl w:val="0"/>
          <w:numId w:val="12"/>
        </w:numPr>
        <w:shd w:val="clear" w:color="auto" w:fill="FFFFFF"/>
        <w:rPr>
          <w:rFonts w:ascii="Comic Sans MS" w:hAnsi="Comic Sans MS"/>
          <w:sz w:val="18"/>
          <w:szCs w:val="18"/>
        </w:rPr>
      </w:pPr>
      <w:r w:rsidRPr="00130D4F">
        <w:rPr>
          <w:rFonts w:ascii="Comic Sans MS" w:hAnsi="Comic Sans MS"/>
          <w:sz w:val="18"/>
          <w:szCs w:val="18"/>
        </w:rPr>
        <w:t>Sets out in law</w:t>
      </w:r>
    </w:p>
    <w:p w14:paraId="54449CC9" w14:textId="383D1EE7" w:rsidR="00F242F3" w:rsidRPr="00130D4F" w:rsidRDefault="00F242F3" w:rsidP="00F242F3">
      <w:pPr>
        <w:shd w:val="clear" w:color="auto" w:fill="FFFFFF"/>
        <w:ind w:firstLine="720"/>
        <w:rPr>
          <w:rFonts w:ascii="Comic Sans MS" w:hAnsi="Comic Sans MS"/>
          <w:sz w:val="18"/>
          <w:szCs w:val="18"/>
        </w:rPr>
      </w:pPr>
      <w:r w:rsidRPr="00130D4F">
        <w:rPr>
          <w:rFonts w:ascii="Comic Sans MS" w:hAnsi="Comic Sans MS"/>
          <w:sz w:val="18"/>
          <w:szCs w:val="18"/>
        </w:rPr>
        <w:t>Which planning functions must be delegated to officers</w:t>
      </w:r>
    </w:p>
    <w:p w14:paraId="673FA9F4" w14:textId="2C99F6AA" w:rsidR="00F242F3" w:rsidRPr="00130D4F" w:rsidRDefault="00F242F3" w:rsidP="00F242F3">
      <w:pPr>
        <w:shd w:val="clear" w:color="auto" w:fill="FFFFFF"/>
        <w:ind w:left="720"/>
        <w:rPr>
          <w:rFonts w:ascii="Comic Sans MS" w:hAnsi="Comic Sans MS"/>
          <w:sz w:val="18"/>
          <w:szCs w:val="18"/>
        </w:rPr>
      </w:pPr>
      <w:r w:rsidRPr="00130D4F">
        <w:rPr>
          <w:rFonts w:ascii="Comic Sans MS" w:hAnsi="Comic Sans MS"/>
          <w:sz w:val="18"/>
          <w:szCs w:val="18"/>
        </w:rPr>
        <w:t>Which functions are presumed to be delegated, subject to limited referral to committee</w:t>
      </w:r>
    </w:p>
    <w:p w14:paraId="63419E1E" w14:textId="2EED6878" w:rsidR="00F242F3" w:rsidRPr="00130D4F" w:rsidRDefault="00F242F3" w:rsidP="00F242F3">
      <w:pPr>
        <w:numPr>
          <w:ilvl w:val="0"/>
          <w:numId w:val="12"/>
        </w:numPr>
        <w:shd w:val="clear" w:color="auto" w:fill="FFFFFF"/>
        <w:rPr>
          <w:rFonts w:ascii="Comic Sans MS" w:hAnsi="Comic Sans MS"/>
          <w:sz w:val="18"/>
          <w:szCs w:val="18"/>
        </w:rPr>
      </w:pPr>
      <w:r w:rsidRPr="00130D4F">
        <w:rPr>
          <w:rFonts w:ascii="Comic Sans MS" w:hAnsi="Comic Sans MS"/>
          <w:sz w:val="18"/>
          <w:szCs w:val="18"/>
        </w:rPr>
        <w:t>Introduce a national maximum size for planning committees</w:t>
      </w:r>
    </w:p>
    <w:p w14:paraId="2ED82ADE" w14:textId="5F33BEA3"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Public opposition alone is not a reason for committee referral</w:t>
      </w:r>
    </w:p>
    <w:p w14:paraId="35F15DDE" w14:textId="5ED70F4D"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Committee involvement should be based on planning significance</w:t>
      </w:r>
    </w:p>
    <w:p w14:paraId="07AAD19D" w14:textId="77777777" w:rsidR="00F242F3" w:rsidRPr="00130D4F" w:rsidRDefault="00F242F3" w:rsidP="00F242F3">
      <w:pPr>
        <w:pStyle w:val="ListParagraph"/>
        <w:numPr>
          <w:ilvl w:val="0"/>
          <w:numId w:val="12"/>
        </w:numPr>
        <w:rPr>
          <w:rFonts w:ascii="Comic Sans MS" w:eastAsiaTheme="minorHAnsi" w:hAnsi="Comic Sans MS" w:cs="Arial"/>
          <w:sz w:val="18"/>
          <w:szCs w:val="18"/>
          <w:lang w:eastAsia="en-US"/>
        </w:rPr>
      </w:pPr>
      <w:r w:rsidRPr="00130D4F">
        <w:rPr>
          <w:rFonts w:ascii="Comic Sans MS" w:eastAsiaTheme="minorHAnsi" w:hAnsi="Comic Sans MS" w:cs="Arial"/>
          <w:sz w:val="18"/>
          <w:szCs w:val="18"/>
          <w:lang w:eastAsia="en-US"/>
        </w:rPr>
        <w:t>Provides context and expectations for consistent national application</w:t>
      </w:r>
    </w:p>
    <w:p w14:paraId="08DEE616" w14:textId="77777777" w:rsidR="00F242F3" w:rsidRPr="00130D4F" w:rsidRDefault="00F242F3" w:rsidP="009817FF">
      <w:pPr>
        <w:rPr>
          <w:rFonts w:ascii="Comic Sans MS" w:hAnsi="Comic Sans MS"/>
          <w:sz w:val="18"/>
          <w:szCs w:val="18"/>
        </w:rPr>
      </w:pPr>
    </w:p>
    <w:p w14:paraId="45A60A2F" w14:textId="3843751B" w:rsidR="006F0A4B" w:rsidRPr="00130D4F" w:rsidRDefault="00554931" w:rsidP="006F0A4B">
      <w:pPr>
        <w:rPr>
          <w:rFonts w:ascii="Comic Sans MS" w:hAnsi="Comic Sans MS"/>
          <w:sz w:val="18"/>
          <w:szCs w:val="18"/>
        </w:rPr>
      </w:pPr>
      <w:r w:rsidRPr="00130D4F">
        <w:rPr>
          <w:rFonts w:ascii="Comic Sans MS" w:hAnsi="Comic Sans MS"/>
          <w:sz w:val="18"/>
          <w:szCs w:val="18"/>
        </w:rPr>
        <w:t>On top of the above we received a letter on the 17</w:t>
      </w:r>
      <w:r w:rsidRPr="00130D4F">
        <w:rPr>
          <w:rFonts w:ascii="Comic Sans MS" w:hAnsi="Comic Sans MS"/>
          <w:sz w:val="18"/>
          <w:szCs w:val="18"/>
          <w:vertAlign w:val="superscript"/>
        </w:rPr>
        <w:t>th</w:t>
      </w:r>
      <w:r w:rsidRPr="00130D4F">
        <w:rPr>
          <w:rFonts w:ascii="Comic Sans MS" w:hAnsi="Comic Sans MS"/>
          <w:sz w:val="18"/>
          <w:szCs w:val="18"/>
        </w:rPr>
        <w:t xml:space="preserve"> April stating that any application for planning permission which</w:t>
      </w:r>
      <w:r w:rsidR="00E558D3" w:rsidRPr="00130D4F">
        <w:rPr>
          <w:rFonts w:ascii="Comic Sans MS" w:hAnsi="Comic Sans MS"/>
          <w:sz w:val="18"/>
          <w:szCs w:val="18"/>
        </w:rPr>
        <w:t xml:space="preserve"> </w:t>
      </w:r>
      <w:r w:rsidRPr="00130D4F">
        <w:rPr>
          <w:rFonts w:ascii="Comic Sans MS" w:hAnsi="Comic Sans MS"/>
          <w:sz w:val="18"/>
          <w:szCs w:val="18"/>
        </w:rPr>
        <w:t xml:space="preserve">is for development of 150 or more </w:t>
      </w:r>
      <w:r w:rsidR="00E558D3" w:rsidRPr="00130D4F">
        <w:rPr>
          <w:rFonts w:ascii="Comic Sans MS" w:hAnsi="Comic Sans MS"/>
          <w:sz w:val="18"/>
          <w:szCs w:val="18"/>
        </w:rPr>
        <w:t>residential dwellings, and a certain floorspace for commercial buildings, and the council is minded to refuse, Officers now have to</w:t>
      </w:r>
      <w:r w:rsidRPr="00130D4F">
        <w:rPr>
          <w:rFonts w:ascii="Comic Sans MS" w:hAnsi="Comic Sans MS"/>
          <w:sz w:val="18"/>
          <w:szCs w:val="18"/>
        </w:rPr>
        <w:t xml:space="preserve"> consult the Secretary of State before determining</w:t>
      </w:r>
      <w:r w:rsidR="00E558D3" w:rsidRPr="00130D4F">
        <w:rPr>
          <w:rFonts w:ascii="Comic Sans MS" w:hAnsi="Comic Sans MS"/>
          <w:sz w:val="18"/>
          <w:szCs w:val="18"/>
        </w:rPr>
        <w:t xml:space="preserve">. This comes into effect on the </w:t>
      </w:r>
      <w:r w:rsidR="00A838D5" w:rsidRPr="00130D4F">
        <w:rPr>
          <w:rFonts w:ascii="Comic Sans MS" w:hAnsi="Comic Sans MS"/>
          <w:sz w:val="18"/>
          <w:szCs w:val="18"/>
        </w:rPr>
        <w:t>11</w:t>
      </w:r>
      <w:r w:rsidR="00A838D5" w:rsidRPr="00130D4F">
        <w:rPr>
          <w:rFonts w:ascii="Comic Sans MS" w:hAnsi="Comic Sans MS"/>
          <w:sz w:val="18"/>
          <w:szCs w:val="18"/>
          <w:vertAlign w:val="superscript"/>
        </w:rPr>
        <w:t>th</w:t>
      </w:r>
      <w:r w:rsidR="00A838D5" w:rsidRPr="00130D4F">
        <w:rPr>
          <w:rFonts w:ascii="Comic Sans MS" w:hAnsi="Comic Sans MS"/>
          <w:sz w:val="18"/>
          <w:szCs w:val="18"/>
        </w:rPr>
        <w:t xml:space="preserve"> May </w:t>
      </w:r>
      <w:r w:rsidR="00E558D3" w:rsidRPr="00130D4F">
        <w:rPr>
          <w:rFonts w:ascii="Comic Sans MS" w:hAnsi="Comic Sans MS"/>
          <w:sz w:val="18"/>
          <w:szCs w:val="18"/>
        </w:rPr>
        <w:t>2026.</w:t>
      </w:r>
    </w:p>
    <w:p w14:paraId="062E6EA5" w14:textId="77777777" w:rsidR="009D1F4B" w:rsidRPr="00130D4F" w:rsidRDefault="009D1F4B" w:rsidP="006F0A4B">
      <w:pPr>
        <w:rPr>
          <w:rFonts w:ascii="Comic Sans MS" w:hAnsi="Comic Sans MS"/>
          <w:sz w:val="18"/>
          <w:szCs w:val="18"/>
        </w:rPr>
      </w:pPr>
    </w:p>
    <w:sectPr w:rsidR="009D1F4B" w:rsidRPr="00130D4F" w:rsidSect="00E65BDD">
      <w:pgSz w:w="11906" w:h="16838" w:code="9"/>
      <w:pgMar w:top="1440" w:right="1440" w:bottom="113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B81C7" w14:textId="77777777" w:rsidR="004F05C5" w:rsidRDefault="004F05C5" w:rsidP="0067540B">
      <w:r>
        <w:separator/>
      </w:r>
    </w:p>
  </w:endnote>
  <w:endnote w:type="continuationSeparator" w:id="0">
    <w:p w14:paraId="32AEC292" w14:textId="77777777" w:rsidR="004F05C5" w:rsidRDefault="004F05C5" w:rsidP="0067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10C4" w14:textId="77777777" w:rsidR="004F05C5" w:rsidRDefault="004F05C5" w:rsidP="0067540B">
      <w:r>
        <w:separator/>
      </w:r>
    </w:p>
  </w:footnote>
  <w:footnote w:type="continuationSeparator" w:id="0">
    <w:p w14:paraId="56D46368" w14:textId="77777777" w:rsidR="004F05C5" w:rsidRDefault="004F05C5" w:rsidP="00675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84E3F"/>
    <w:multiLevelType w:val="multilevel"/>
    <w:tmpl w:val="2BD851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3343EF1"/>
    <w:multiLevelType w:val="multilevel"/>
    <w:tmpl w:val="C588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66222"/>
    <w:multiLevelType w:val="multilevel"/>
    <w:tmpl w:val="0726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56F71"/>
    <w:multiLevelType w:val="multilevel"/>
    <w:tmpl w:val="1CAC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A4606"/>
    <w:multiLevelType w:val="multilevel"/>
    <w:tmpl w:val="5266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C331CB"/>
    <w:multiLevelType w:val="multilevel"/>
    <w:tmpl w:val="D8DA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D7AF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51E1EFF"/>
    <w:multiLevelType w:val="hybridMultilevel"/>
    <w:tmpl w:val="963CE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6C4819"/>
    <w:multiLevelType w:val="hybridMultilevel"/>
    <w:tmpl w:val="9F1C8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F96DB2"/>
    <w:multiLevelType w:val="hybridMultilevel"/>
    <w:tmpl w:val="B8F2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085B8A"/>
    <w:multiLevelType w:val="multilevel"/>
    <w:tmpl w:val="F9DE7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AE5BDD"/>
    <w:multiLevelType w:val="hybridMultilevel"/>
    <w:tmpl w:val="8B14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110F24"/>
    <w:multiLevelType w:val="multilevel"/>
    <w:tmpl w:val="02C22E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F6406A7"/>
    <w:multiLevelType w:val="hybridMultilevel"/>
    <w:tmpl w:val="E5EC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65315">
    <w:abstractNumId w:val="8"/>
  </w:num>
  <w:num w:numId="2" w16cid:durableId="1025865062">
    <w:abstractNumId w:val="2"/>
  </w:num>
  <w:num w:numId="3" w16cid:durableId="573660600">
    <w:abstractNumId w:val="0"/>
  </w:num>
  <w:num w:numId="4" w16cid:durableId="1403408633">
    <w:abstractNumId w:val="12"/>
  </w:num>
  <w:num w:numId="5" w16cid:durableId="784695293">
    <w:abstractNumId w:val="5"/>
  </w:num>
  <w:num w:numId="6" w16cid:durableId="19820788">
    <w:abstractNumId w:val="4"/>
  </w:num>
  <w:num w:numId="7" w16cid:durableId="1980303394">
    <w:abstractNumId w:val="1"/>
  </w:num>
  <w:num w:numId="8" w16cid:durableId="1035618230">
    <w:abstractNumId w:val="9"/>
  </w:num>
  <w:num w:numId="9" w16cid:durableId="389696773">
    <w:abstractNumId w:val="6"/>
  </w:num>
  <w:num w:numId="10" w16cid:durableId="810824439">
    <w:abstractNumId w:val="11"/>
  </w:num>
  <w:num w:numId="11" w16cid:durableId="1997680859">
    <w:abstractNumId w:val="13"/>
  </w:num>
  <w:num w:numId="12" w16cid:durableId="1047489311">
    <w:abstractNumId w:val="7"/>
  </w:num>
  <w:num w:numId="13" w16cid:durableId="1818646551">
    <w:abstractNumId w:val="10"/>
  </w:num>
  <w:num w:numId="14" w16cid:durableId="199760782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008A2"/>
    <w:rsid w:val="000010C9"/>
    <w:rsid w:val="0000268D"/>
    <w:rsid w:val="00003028"/>
    <w:rsid w:val="0000446C"/>
    <w:rsid w:val="0000639F"/>
    <w:rsid w:val="00010262"/>
    <w:rsid w:val="000109F4"/>
    <w:rsid w:val="00011D1D"/>
    <w:rsid w:val="00013B45"/>
    <w:rsid w:val="00014B45"/>
    <w:rsid w:val="00015013"/>
    <w:rsid w:val="00016ACF"/>
    <w:rsid w:val="000207A7"/>
    <w:rsid w:val="00021114"/>
    <w:rsid w:val="00023306"/>
    <w:rsid w:val="00023532"/>
    <w:rsid w:val="00025B56"/>
    <w:rsid w:val="0003025A"/>
    <w:rsid w:val="00030E9E"/>
    <w:rsid w:val="00031460"/>
    <w:rsid w:val="00035C0C"/>
    <w:rsid w:val="0003727A"/>
    <w:rsid w:val="00037C2D"/>
    <w:rsid w:val="00042304"/>
    <w:rsid w:val="00044238"/>
    <w:rsid w:val="0004446E"/>
    <w:rsid w:val="00050759"/>
    <w:rsid w:val="00050C68"/>
    <w:rsid w:val="00051280"/>
    <w:rsid w:val="00054236"/>
    <w:rsid w:val="00055599"/>
    <w:rsid w:val="0005729D"/>
    <w:rsid w:val="000576E0"/>
    <w:rsid w:val="00061419"/>
    <w:rsid w:val="000625F8"/>
    <w:rsid w:val="00062DE4"/>
    <w:rsid w:val="00064DE8"/>
    <w:rsid w:val="00065520"/>
    <w:rsid w:val="000721E7"/>
    <w:rsid w:val="00080413"/>
    <w:rsid w:val="000807EC"/>
    <w:rsid w:val="00081C4F"/>
    <w:rsid w:val="000824ED"/>
    <w:rsid w:val="00083D7E"/>
    <w:rsid w:val="00084303"/>
    <w:rsid w:val="0008499B"/>
    <w:rsid w:val="000873E8"/>
    <w:rsid w:val="00087C75"/>
    <w:rsid w:val="000906C9"/>
    <w:rsid w:val="00091CDD"/>
    <w:rsid w:val="00092178"/>
    <w:rsid w:val="00092EF9"/>
    <w:rsid w:val="000935E9"/>
    <w:rsid w:val="00094241"/>
    <w:rsid w:val="00094A60"/>
    <w:rsid w:val="00094A95"/>
    <w:rsid w:val="000969F7"/>
    <w:rsid w:val="000A00CB"/>
    <w:rsid w:val="000A3311"/>
    <w:rsid w:val="000A7019"/>
    <w:rsid w:val="000A77B0"/>
    <w:rsid w:val="000B0721"/>
    <w:rsid w:val="000B2958"/>
    <w:rsid w:val="000B2F68"/>
    <w:rsid w:val="000B43D7"/>
    <w:rsid w:val="000B6C65"/>
    <w:rsid w:val="000C1C4E"/>
    <w:rsid w:val="000C1FB0"/>
    <w:rsid w:val="000C3270"/>
    <w:rsid w:val="000C35AF"/>
    <w:rsid w:val="000C3D26"/>
    <w:rsid w:val="000C5BE1"/>
    <w:rsid w:val="000D2714"/>
    <w:rsid w:val="000D2EC3"/>
    <w:rsid w:val="000D3BDE"/>
    <w:rsid w:val="000D5279"/>
    <w:rsid w:val="000E0321"/>
    <w:rsid w:val="000E0AB0"/>
    <w:rsid w:val="000E2332"/>
    <w:rsid w:val="000E2CB4"/>
    <w:rsid w:val="000E6B18"/>
    <w:rsid w:val="000E738D"/>
    <w:rsid w:val="000E76B0"/>
    <w:rsid w:val="000E790A"/>
    <w:rsid w:val="000F0ABB"/>
    <w:rsid w:val="000F40AA"/>
    <w:rsid w:val="00100F10"/>
    <w:rsid w:val="00103EC8"/>
    <w:rsid w:val="00107813"/>
    <w:rsid w:val="0011290F"/>
    <w:rsid w:val="00114711"/>
    <w:rsid w:val="00115841"/>
    <w:rsid w:val="001162C8"/>
    <w:rsid w:val="001168C3"/>
    <w:rsid w:val="00121385"/>
    <w:rsid w:val="001213BD"/>
    <w:rsid w:val="00121D37"/>
    <w:rsid w:val="00125A9C"/>
    <w:rsid w:val="0012603C"/>
    <w:rsid w:val="00127D08"/>
    <w:rsid w:val="00130C89"/>
    <w:rsid w:val="00130D4F"/>
    <w:rsid w:val="00133A4D"/>
    <w:rsid w:val="001346BC"/>
    <w:rsid w:val="001351AB"/>
    <w:rsid w:val="00135BF5"/>
    <w:rsid w:val="00140E9A"/>
    <w:rsid w:val="00141263"/>
    <w:rsid w:val="00141A8E"/>
    <w:rsid w:val="00142943"/>
    <w:rsid w:val="00142D71"/>
    <w:rsid w:val="001434BF"/>
    <w:rsid w:val="001444F4"/>
    <w:rsid w:val="0015000C"/>
    <w:rsid w:val="001503B4"/>
    <w:rsid w:val="00150E30"/>
    <w:rsid w:val="0015173B"/>
    <w:rsid w:val="00151F4F"/>
    <w:rsid w:val="00153107"/>
    <w:rsid w:val="00154078"/>
    <w:rsid w:val="001563D2"/>
    <w:rsid w:val="001612C7"/>
    <w:rsid w:val="001612EA"/>
    <w:rsid w:val="00161ECB"/>
    <w:rsid w:val="001649F3"/>
    <w:rsid w:val="00164C7D"/>
    <w:rsid w:val="00165286"/>
    <w:rsid w:val="001661BB"/>
    <w:rsid w:val="00166265"/>
    <w:rsid w:val="0016719F"/>
    <w:rsid w:val="0017256A"/>
    <w:rsid w:val="00172EE3"/>
    <w:rsid w:val="00173FF9"/>
    <w:rsid w:val="00175094"/>
    <w:rsid w:val="001758FD"/>
    <w:rsid w:val="00177B20"/>
    <w:rsid w:val="001818D1"/>
    <w:rsid w:val="0018405A"/>
    <w:rsid w:val="001934BA"/>
    <w:rsid w:val="001937BA"/>
    <w:rsid w:val="00193B2D"/>
    <w:rsid w:val="00194638"/>
    <w:rsid w:val="001948E4"/>
    <w:rsid w:val="001959C8"/>
    <w:rsid w:val="00196A3C"/>
    <w:rsid w:val="001A0051"/>
    <w:rsid w:val="001A2BEB"/>
    <w:rsid w:val="001A2D0D"/>
    <w:rsid w:val="001A3D80"/>
    <w:rsid w:val="001A5D0E"/>
    <w:rsid w:val="001A6A72"/>
    <w:rsid w:val="001A6D80"/>
    <w:rsid w:val="001A7B9E"/>
    <w:rsid w:val="001B1AD7"/>
    <w:rsid w:val="001B33F0"/>
    <w:rsid w:val="001B4161"/>
    <w:rsid w:val="001B5EA3"/>
    <w:rsid w:val="001B7ADC"/>
    <w:rsid w:val="001B7BCA"/>
    <w:rsid w:val="001C02A3"/>
    <w:rsid w:val="001C1A6A"/>
    <w:rsid w:val="001C1C37"/>
    <w:rsid w:val="001C1DAA"/>
    <w:rsid w:val="001C28C1"/>
    <w:rsid w:val="001C5BB8"/>
    <w:rsid w:val="001C6114"/>
    <w:rsid w:val="001D1770"/>
    <w:rsid w:val="001D2C7B"/>
    <w:rsid w:val="001D321E"/>
    <w:rsid w:val="001D4376"/>
    <w:rsid w:val="001D6C31"/>
    <w:rsid w:val="001D6C4C"/>
    <w:rsid w:val="001D79D1"/>
    <w:rsid w:val="001E2CCF"/>
    <w:rsid w:val="001E2E36"/>
    <w:rsid w:val="001E5566"/>
    <w:rsid w:val="001F039B"/>
    <w:rsid w:val="001F4EAF"/>
    <w:rsid w:val="001F6BF2"/>
    <w:rsid w:val="0020371E"/>
    <w:rsid w:val="00204546"/>
    <w:rsid w:val="00205332"/>
    <w:rsid w:val="00205D54"/>
    <w:rsid w:val="00211CF7"/>
    <w:rsid w:val="002133E1"/>
    <w:rsid w:val="002147EE"/>
    <w:rsid w:val="002152D5"/>
    <w:rsid w:val="002169D1"/>
    <w:rsid w:val="002171F7"/>
    <w:rsid w:val="002177EE"/>
    <w:rsid w:val="00217C6A"/>
    <w:rsid w:val="00221032"/>
    <w:rsid w:val="0022263F"/>
    <w:rsid w:val="00223371"/>
    <w:rsid w:val="00224F1A"/>
    <w:rsid w:val="002250E9"/>
    <w:rsid w:val="00225755"/>
    <w:rsid w:val="00226281"/>
    <w:rsid w:val="00226D87"/>
    <w:rsid w:val="00231EAF"/>
    <w:rsid w:val="00231FEE"/>
    <w:rsid w:val="00234766"/>
    <w:rsid w:val="002354F3"/>
    <w:rsid w:val="00235EAC"/>
    <w:rsid w:val="0023631C"/>
    <w:rsid w:val="0024091F"/>
    <w:rsid w:val="002419F2"/>
    <w:rsid w:val="0024202D"/>
    <w:rsid w:val="00244921"/>
    <w:rsid w:val="00244FB9"/>
    <w:rsid w:val="00246CE0"/>
    <w:rsid w:val="0024706D"/>
    <w:rsid w:val="002470DE"/>
    <w:rsid w:val="0024761D"/>
    <w:rsid w:val="002477E8"/>
    <w:rsid w:val="00247C84"/>
    <w:rsid w:val="00250F6A"/>
    <w:rsid w:val="00254CF9"/>
    <w:rsid w:val="0025607D"/>
    <w:rsid w:val="0025633B"/>
    <w:rsid w:val="0025701B"/>
    <w:rsid w:val="002570EE"/>
    <w:rsid w:val="00260C6A"/>
    <w:rsid w:val="00261D9B"/>
    <w:rsid w:val="00261F77"/>
    <w:rsid w:val="00263447"/>
    <w:rsid w:val="00264BC9"/>
    <w:rsid w:val="00265267"/>
    <w:rsid w:val="00265E3E"/>
    <w:rsid w:val="0026630A"/>
    <w:rsid w:val="00270193"/>
    <w:rsid w:val="00270393"/>
    <w:rsid w:val="00270E92"/>
    <w:rsid w:val="0027420A"/>
    <w:rsid w:val="002746F1"/>
    <w:rsid w:val="00277809"/>
    <w:rsid w:val="00277CB1"/>
    <w:rsid w:val="0028401D"/>
    <w:rsid w:val="002845E7"/>
    <w:rsid w:val="0028596B"/>
    <w:rsid w:val="00290018"/>
    <w:rsid w:val="00292443"/>
    <w:rsid w:val="00292EF2"/>
    <w:rsid w:val="0029385F"/>
    <w:rsid w:val="002979D4"/>
    <w:rsid w:val="002A11A3"/>
    <w:rsid w:val="002A390C"/>
    <w:rsid w:val="002A5090"/>
    <w:rsid w:val="002A6BB7"/>
    <w:rsid w:val="002B0C6C"/>
    <w:rsid w:val="002B17BB"/>
    <w:rsid w:val="002B34BA"/>
    <w:rsid w:val="002B421A"/>
    <w:rsid w:val="002B489C"/>
    <w:rsid w:val="002B5670"/>
    <w:rsid w:val="002B6B53"/>
    <w:rsid w:val="002C0B73"/>
    <w:rsid w:val="002C1440"/>
    <w:rsid w:val="002C17AC"/>
    <w:rsid w:val="002C1F36"/>
    <w:rsid w:val="002C4869"/>
    <w:rsid w:val="002C5246"/>
    <w:rsid w:val="002D0C14"/>
    <w:rsid w:val="002D16E7"/>
    <w:rsid w:val="002D2FD8"/>
    <w:rsid w:val="002D35FD"/>
    <w:rsid w:val="002D39B6"/>
    <w:rsid w:val="002D3C82"/>
    <w:rsid w:val="002D3C9F"/>
    <w:rsid w:val="002D3CFD"/>
    <w:rsid w:val="002D3F95"/>
    <w:rsid w:val="002D4753"/>
    <w:rsid w:val="002D50D3"/>
    <w:rsid w:val="002D5DAA"/>
    <w:rsid w:val="002D6A60"/>
    <w:rsid w:val="002E057C"/>
    <w:rsid w:val="002E156E"/>
    <w:rsid w:val="002E1B80"/>
    <w:rsid w:val="002E317D"/>
    <w:rsid w:val="002E4334"/>
    <w:rsid w:val="002E711A"/>
    <w:rsid w:val="002E771B"/>
    <w:rsid w:val="002F2877"/>
    <w:rsid w:val="002F3D42"/>
    <w:rsid w:val="002F67C3"/>
    <w:rsid w:val="002F788A"/>
    <w:rsid w:val="002F7F5B"/>
    <w:rsid w:val="00302755"/>
    <w:rsid w:val="00306F5D"/>
    <w:rsid w:val="0031311B"/>
    <w:rsid w:val="0031531A"/>
    <w:rsid w:val="00315BA9"/>
    <w:rsid w:val="00316F14"/>
    <w:rsid w:val="00320982"/>
    <w:rsid w:val="00322E42"/>
    <w:rsid w:val="0032373E"/>
    <w:rsid w:val="00324773"/>
    <w:rsid w:val="00324A79"/>
    <w:rsid w:val="00324C1A"/>
    <w:rsid w:val="00330D72"/>
    <w:rsid w:val="003337D2"/>
    <w:rsid w:val="003340BC"/>
    <w:rsid w:val="00334FF7"/>
    <w:rsid w:val="00335DC4"/>
    <w:rsid w:val="00336387"/>
    <w:rsid w:val="00340079"/>
    <w:rsid w:val="003409D6"/>
    <w:rsid w:val="00342B00"/>
    <w:rsid w:val="00342CBC"/>
    <w:rsid w:val="003434E7"/>
    <w:rsid w:val="00344277"/>
    <w:rsid w:val="00344740"/>
    <w:rsid w:val="003460E1"/>
    <w:rsid w:val="003462CD"/>
    <w:rsid w:val="0034636B"/>
    <w:rsid w:val="00351E0E"/>
    <w:rsid w:val="00352743"/>
    <w:rsid w:val="003541C2"/>
    <w:rsid w:val="00357D77"/>
    <w:rsid w:val="00361501"/>
    <w:rsid w:val="0036490F"/>
    <w:rsid w:val="003660F2"/>
    <w:rsid w:val="00366A7E"/>
    <w:rsid w:val="0036733E"/>
    <w:rsid w:val="00367CC2"/>
    <w:rsid w:val="0037080B"/>
    <w:rsid w:val="00370C50"/>
    <w:rsid w:val="00373434"/>
    <w:rsid w:val="003751D8"/>
    <w:rsid w:val="003759B2"/>
    <w:rsid w:val="003759B5"/>
    <w:rsid w:val="00376206"/>
    <w:rsid w:val="00377238"/>
    <w:rsid w:val="00377E74"/>
    <w:rsid w:val="0038004B"/>
    <w:rsid w:val="00380513"/>
    <w:rsid w:val="00381082"/>
    <w:rsid w:val="003834A0"/>
    <w:rsid w:val="00384B8D"/>
    <w:rsid w:val="00384E41"/>
    <w:rsid w:val="0038510C"/>
    <w:rsid w:val="00387204"/>
    <w:rsid w:val="00387736"/>
    <w:rsid w:val="00395B28"/>
    <w:rsid w:val="00397B63"/>
    <w:rsid w:val="00397B8B"/>
    <w:rsid w:val="003A0365"/>
    <w:rsid w:val="003A0B56"/>
    <w:rsid w:val="003A33F9"/>
    <w:rsid w:val="003A6444"/>
    <w:rsid w:val="003A797F"/>
    <w:rsid w:val="003B0182"/>
    <w:rsid w:val="003B1B2F"/>
    <w:rsid w:val="003B1E08"/>
    <w:rsid w:val="003B1F77"/>
    <w:rsid w:val="003B2704"/>
    <w:rsid w:val="003B506E"/>
    <w:rsid w:val="003C2FFD"/>
    <w:rsid w:val="003C360E"/>
    <w:rsid w:val="003C49D4"/>
    <w:rsid w:val="003D18A1"/>
    <w:rsid w:val="003D2C29"/>
    <w:rsid w:val="003D5E59"/>
    <w:rsid w:val="003D7603"/>
    <w:rsid w:val="003E017C"/>
    <w:rsid w:val="003E0931"/>
    <w:rsid w:val="003E1B29"/>
    <w:rsid w:val="003E68CE"/>
    <w:rsid w:val="003F173A"/>
    <w:rsid w:val="003F2C14"/>
    <w:rsid w:val="003F38C3"/>
    <w:rsid w:val="003F42C9"/>
    <w:rsid w:val="003F483B"/>
    <w:rsid w:val="003F69F9"/>
    <w:rsid w:val="003F71C4"/>
    <w:rsid w:val="003F72AF"/>
    <w:rsid w:val="00400806"/>
    <w:rsid w:val="0040188D"/>
    <w:rsid w:val="00402DF6"/>
    <w:rsid w:val="00402EE1"/>
    <w:rsid w:val="00404D84"/>
    <w:rsid w:val="004061ED"/>
    <w:rsid w:val="00406995"/>
    <w:rsid w:val="00407708"/>
    <w:rsid w:val="00411F90"/>
    <w:rsid w:val="004134A7"/>
    <w:rsid w:val="00413C11"/>
    <w:rsid w:val="0041536A"/>
    <w:rsid w:val="00416DEC"/>
    <w:rsid w:val="00423121"/>
    <w:rsid w:val="00423620"/>
    <w:rsid w:val="0042422C"/>
    <w:rsid w:val="00424A16"/>
    <w:rsid w:val="00425EC7"/>
    <w:rsid w:val="00430895"/>
    <w:rsid w:val="00430BE6"/>
    <w:rsid w:val="00431544"/>
    <w:rsid w:val="004319F2"/>
    <w:rsid w:val="00431ABD"/>
    <w:rsid w:val="00442416"/>
    <w:rsid w:val="00443EED"/>
    <w:rsid w:val="00444252"/>
    <w:rsid w:val="00447D40"/>
    <w:rsid w:val="00452780"/>
    <w:rsid w:val="00456598"/>
    <w:rsid w:val="004575C8"/>
    <w:rsid w:val="00464D32"/>
    <w:rsid w:val="0046595F"/>
    <w:rsid w:val="00467BDE"/>
    <w:rsid w:val="0047206D"/>
    <w:rsid w:val="00473DEE"/>
    <w:rsid w:val="00475C7C"/>
    <w:rsid w:val="00477221"/>
    <w:rsid w:val="0047727B"/>
    <w:rsid w:val="00477569"/>
    <w:rsid w:val="0047791C"/>
    <w:rsid w:val="004818B7"/>
    <w:rsid w:val="00481B29"/>
    <w:rsid w:val="004900BB"/>
    <w:rsid w:val="00491434"/>
    <w:rsid w:val="00495A91"/>
    <w:rsid w:val="00496993"/>
    <w:rsid w:val="00497936"/>
    <w:rsid w:val="004A0F39"/>
    <w:rsid w:val="004A15CF"/>
    <w:rsid w:val="004A22DA"/>
    <w:rsid w:val="004A3F42"/>
    <w:rsid w:val="004A3F49"/>
    <w:rsid w:val="004A5341"/>
    <w:rsid w:val="004A5E69"/>
    <w:rsid w:val="004A75B0"/>
    <w:rsid w:val="004A7646"/>
    <w:rsid w:val="004A7E65"/>
    <w:rsid w:val="004B26EB"/>
    <w:rsid w:val="004B29B1"/>
    <w:rsid w:val="004B3495"/>
    <w:rsid w:val="004B45A5"/>
    <w:rsid w:val="004B7CA1"/>
    <w:rsid w:val="004C256F"/>
    <w:rsid w:val="004C26BB"/>
    <w:rsid w:val="004C3D1A"/>
    <w:rsid w:val="004C416E"/>
    <w:rsid w:val="004C5D0C"/>
    <w:rsid w:val="004C5FD6"/>
    <w:rsid w:val="004D07D5"/>
    <w:rsid w:val="004D3E52"/>
    <w:rsid w:val="004D4779"/>
    <w:rsid w:val="004D5042"/>
    <w:rsid w:val="004D53E0"/>
    <w:rsid w:val="004D5D38"/>
    <w:rsid w:val="004E282A"/>
    <w:rsid w:val="004E41FA"/>
    <w:rsid w:val="004E5DA3"/>
    <w:rsid w:val="004E65D3"/>
    <w:rsid w:val="004F05C5"/>
    <w:rsid w:val="004F31BF"/>
    <w:rsid w:val="004F3409"/>
    <w:rsid w:val="004F4EBC"/>
    <w:rsid w:val="004F5370"/>
    <w:rsid w:val="004F5487"/>
    <w:rsid w:val="00501433"/>
    <w:rsid w:val="00502ED0"/>
    <w:rsid w:val="00504094"/>
    <w:rsid w:val="00504513"/>
    <w:rsid w:val="00505244"/>
    <w:rsid w:val="005078DE"/>
    <w:rsid w:val="00511CFB"/>
    <w:rsid w:val="00511ED5"/>
    <w:rsid w:val="00514CA1"/>
    <w:rsid w:val="00516B85"/>
    <w:rsid w:val="00517C93"/>
    <w:rsid w:val="00520C46"/>
    <w:rsid w:val="00520DAC"/>
    <w:rsid w:val="0052145F"/>
    <w:rsid w:val="00523641"/>
    <w:rsid w:val="00525489"/>
    <w:rsid w:val="005277F7"/>
    <w:rsid w:val="00527ECE"/>
    <w:rsid w:val="00531BC6"/>
    <w:rsid w:val="005336FF"/>
    <w:rsid w:val="0053672F"/>
    <w:rsid w:val="005369BB"/>
    <w:rsid w:val="0054296D"/>
    <w:rsid w:val="005435DE"/>
    <w:rsid w:val="00543FD8"/>
    <w:rsid w:val="0054608A"/>
    <w:rsid w:val="00546E3A"/>
    <w:rsid w:val="0055167B"/>
    <w:rsid w:val="00551932"/>
    <w:rsid w:val="00552E5C"/>
    <w:rsid w:val="005543C5"/>
    <w:rsid w:val="005545E6"/>
    <w:rsid w:val="00554931"/>
    <w:rsid w:val="00556AF8"/>
    <w:rsid w:val="005577C6"/>
    <w:rsid w:val="00560438"/>
    <w:rsid w:val="0056088C"/>
    <w:rsid w:val="00560A87"/>
    <w:rsid w:val="00560F8E"/>
    <w:rsid w:val="005635A9"/>
    <w:rsid w:val="00570FA7"/>
    <w:rsid w:val="0057117C"/>
    <w:rsid w:val="00573D92"/>
    <w:rsid w:val="005773BF"/>
    <w:rsid w:val="0058285F"/>
    <w:rsid w:val="005836B0"/>
    <w:rsid w:val="00593119"/>
    <w:rsid w:val="005945C2"/>
    <w:rsid w:val="005959DD"/>
    <w:rsid w:val="005971D2"/>
    <w:rsid w:val="005A2F53"/>
    <w:rsid w:val="005A3759"/>
    <w:rsid w:val="005A5F77"/>
    <w:rsid w:val="005A60B1"/>
    <w:rsid w:val="005B0BDE"/>
    <w:rsid w:val="005B173C"/>
    <w:rsid w:val="005B1D32"/>
    <w:rsid w:val="005B2CAF"/>
    <w:rsid w:val="005B31F7"/>
    <w:rsid w:val="005B5E65"/>
    <w:rsid w:val="005B6821"/>
    <w:rsid w:val="005B6C03"/>
    <w:rsid w:val="005C0C32"/>
    <w:rsid w:val="005C179D"/>
    <w:rsid w:val="005C2852"/>
    <w:rsid w:val="005C3AA6"/>
    <w:rsid w:val="005C5839"/>
    <w:rsid w:val="005C78DA"/>
    <w:rsid w:val="005D3171"/>
    <w:rsid w:val="005D3178"/>
    <w:rsid w:val="005D346E"/>
    <w:rsid w:val="005E0734"/>
    <w:rsid w:val="005E2BCF"/>
    <w:rsid w:val="005E6EA2"/>
    <w:rsid w:val="005E7BC9"/>
    <w:rsid w:val="005E7F9F"/>
    <w:rsid w:val="005F389C"/>
    <w:rsid w:val="005F5C74"/>
    <w:rsid w:val="005F73D6"/>
    <w:rsid w:val="00602011"/>
    <w:rsid w:val="00603480"/>
    <w:rsid w:val="006034F9"/>
    <w:rsid w:val="00603B36"/>
    <w:rsid w:val="0060580A"/>
    <w:rsid w:val="00606118"/>
    <w:rsid w:val="00607873"/>
    <w:rsid w:val="0061053B"/>
    <w:rsid w:val="006129B8"/>
    <w:rsid w:val="00613B0B"/>
    <w:rsid w:val="006145B0"/>
    <w:rsid w:val="006160E9"/>
    <w:rsid w:val="006164A4"/>
    <w:rsid w:val="00621943"/>
    <w:rsid w:val="006232E7"/>
    <w:rsid w:val="0062346D"/>
    <w:rsid w:val="00623539"/>
    <w:rsid w:val="00623C06"/>
    <w:rsid w:val="00624086"/>
    <w:rsid w:val="00624F67"/>
    <w:rsid w:val="00625CD5"/>
    <w:rsid w:val="0062668F"/>
    <w:rsid w:val="0062732A"/>
    <w:rsid w:val="006316F9"/>
    <w:rsid w:val="00632CC1"/>
    <w:rsid w:val="0063666A"/>
    <w:rsid w:val="00637062"/>
    <w:rsid w:val="00640EBA"/>
    <w:rsid w:val="006416EB"/>
    <w:rsid w:val="00641D41"/>
    <w:rsid w:val="006440D8"/>
    <w:rsid w:val="0064573D"/>
    <w:rsid w:val="00646E02"/>
    <w:rsid w:val="00652251"/>
    <w:rsid w:val="006531C6"/>
    <w:rsid w:val="006541D8"/>
    <w:rsid w:val="006557EC"/>
    <w:rsid w:val="00660488"/>
    <w:rsid w:val="006642EC"/>
    <w:rsid w:val="00664344"/>
    <w:rsid w:val="00664F6A"/>
    <w:rsid w:val="00665D67"/>
    <w:rsid w:val="006661C6"/>
    <w:rsid w:val="00667892"/>
    <w:rsid w:val="00667C55"/>
    <w:rsid w:val="006712F7"/>
    <w:rsid w:val="00671E4F"/>
    <w:rsid w:val="0067540B"/>
    <w:rsid w:val="006755E9"/>
    <w:rsid w:val="00675D88"/>
    <w:rsid w:val="0067614D"/>
    <w:rsid w:val="0067746D"/>
    <w:rsid w:val="006824CF"/>
    <w:rsid w:val="00682CDA"/>
    <w:rsid w:val="00691461"/>
    <w:rsid w:val="0069209C"/>
    <w:rsid w:val="00695152"/>
    <w:rsid w:val="00697E94"/>
    <w:rsid w:val="006A00DA"/>
    <w:rsid w:val="006A14F5"/>
    <w:rsid w:val="006A45E5"/>
    <w:rsid w:val="006A57D3"/>
    <w:rsid w:val="006A7276"/>
    <w:rsid w:val="006B1A3B"/>
    <w:rsid w:val="006B24AC"/>
    <w:rsid w:val="006B593C"/>
    <w:rsid w:val="006C1F41"/>
    <w:rsid w:val="006C258C"/>
    <w:rsid w:val="006C2B7F"/>
    <w:rsid w:val="006C344A"/>
    <w:rsid w:val="006C698B"/>
    <w:rsid w:val="006C6DA3"/>
    <w:rsid w:val="006C778B"/>
    <w:rsid w:val="006D0FBE"/>
    <w:rsid w:val="006D15F7"/>
    <w:rsid w:val="006D1B33"/>
    <w:rsid w:val="006D1C71"/>
    <w:rsid w:val="006D227E"/>
    <w:rsid w:val="006D2B0D"/>
    <w:rsid w:val="006D3440"/>
    <w:rsid w:val="006D3DBD"/>
    <w:rsid w:val="006D6C08"/>
    <w:rsid w:val="006D7A64"/>
    <w:rsid w:val="006E0553"/>
    <w:rsid w:val="006E3046"/>
    <w:rsid w:val="006E30B6"/>
    <w:rsid w:val="006E3133"/>
    <w:rsid w:val="006E40C1"/>
    <w:rsid w:val="006E4788"/>
    <w:rsid w:val="006E6694"/>
    <w:rsid w:val="006E69D0"/>
    <w:rsid w:val="006E716E"/>
    <w:rsid w:val="006E7D33"/>
    <w:rsid w:val="006F0A4B"/>
    <w:rsid w:val="006F5A01"/>
    <w:rsid w:val="00700AD3"/>
    <w:rsid w:val="00700DD0"/>
    <w:rsid w:val="007014FD"/>
    <w:rsid w:val="00701E65"/>
    <w:rsid w:val="00705541"/>
    <w:rsid w:val="00705BB8"/>
    <w:rsid w:val="00706826"/>
    <w:rsid w:val="00706AB2"/>
    <w:rsid w:val="00714F49"/>
    <w:rsid w:val="00716A31"/>
    <w:rsid w:val="00716D46"/>
    <w:rsid w:val="00717320"/>
    <w:rsid w:val="0071747F"/>
    <w:rsid w:val="00720278"/>
    <w:rsid w:val="00722D7C"/>
    <w:rsid w:val="00724838"/>
    <w:rsid w:val="00725131"/>
    <w:rsid w:val="007255CC"/>
    <w:rsid w:val="00726C1E"/>
    <w:rsid w:val="00726D1E"/>
    <w:rsid w:val="00732145"/>
    <w:rsid w:val="0073370E"/>
    <w:rsid w:val="00734178"/>
    <w:rsid w:val="0073538F"/>
    <w:rsid w:val="00735C4E"/>
    <w:rsid w:val="00741497"/>
    <w:rsid w:val="0074191F"/>
    <w:rsid w:val="00741E95"/>
    <w:rsid w:val="0074202D"/>
    <w:rsid w:val="00742C54"/>
    <w:rsid w:val="00751A6B"/>
    <w:rsid w:val="0075302E"/>
    <w:rsid w:val="0075335F"/>
    <w:rsid w:val="00753B1D"/>
    <w:rsid w:val="00755032"/>
    <w:rsid w:val="007550E3"/>
    <w:rsid w:val="007564B5"/>
    <w:rsid w:val="0076015F"/>
    <w:rsid w:val="00760493"/>
    <w:rsid w:val="00761D52"/>
    <w:rsid w:val="00763DA6"/>
    <w:rsid w:val="007647E6"/>
    <w:rsid w:val="007657B7"/>
    <w:rsid w:val="00766E3D"/>
    <w:rsid w:val="007674CA"/>
    <w:rsid w:val="00771359"/>
    <w:rsid w:val="00771886"/>
    <w:rsid w:val="00775213"/>
    <w:rsid w:val="00777704"/>
    <w:rsid w:val="00777F26"/>
    <w:rsid w:val="00782963"/>
    <w:rsid w:val="007843D7"/>
    <w:rsid w:val="007874F9"/>
    <w:rsid w:val="00787784"/>
    <w:rsid w:val="007900F0"/>
    <w:rsid w:val="00790D23"/>
    <w:rsid w:val="007923A2"/>
    <w:rsid w:val="0079669A"/>
    <w:rsid w:val="007A1014"/>
    <w:rsid w:val="007A3833"/>
    <w:rsid w:val="007A3B7D"/>
    <w:rsid w:val="007A4798"/>
    <w:rsid w:val="007A52F9"/>
    <w:rsid w:val="007A693C"/>
    <w:rsid w:val="007B377E"/>
    <w:rsid w:val="007B3F04"/>
    <w:rsid w:val="007B594C"/>
    <w:rsid w:val="007B7A48"/>
    <w:rsid w:val="007C5190"/>
    <w:rsid w:val="007C5F7D"/>
    <w:rsid w:val="007D09F0"/>
    <w:rsid w:val="007D5AEC"/>
    <w:rsid w:val="007D7304"/>
    <w:rsid w:val="007D7EF4"/>
    <w:rsid w:val="007E384D"/>
    <w:rsid w:val="007F06DC"/>
    <w:rsid w:val="007F1D78"/>
    <w:rsid w:val="007F5558"/>
    <w:rsid w:val="007F5704"/>
    <w:rsid w:val="007F66B9"/>
    <w:rsid w:val="007F694D"/>
    <w:rsid w:val="007F73E0"/>
    <w:rsid w:val="00805981"/>
    <w:rsid w:val="00805A9D"/>
    <w:rsid w:val="0080773D"/>
    <w:rsid w:val="00810191"/>
    <w:rsid w:val="00810D28"/>
    <w:rsid w:val="00810DAB"/>
    <w:rsid w:val="0081104C"/>
    <w:rsid w:val="008115DF"/>
    <w:rsid w:val="00812B0D"/>
    <w:rsid w:val="00816063"/>
    <w:rsid w:val="00817118"/>
    <w:rsid w:val="008178DC"/>
    <w:rsid w:val="00820411"/>
    <w:rsid w:val="0082064B"/>
    <w:rsid w:val="0082647A"/>
    <w:rsid w:val="00826616"/>
    <w:rsid w:val="008269E3"/>
    <w:rsid w:val="00826CB7"/>
    <w:rsid w:val="008273E3"/>
    <w:rsid w:val="00827A78"/>
    <w:rsid w:val="00831227"/>
    <w:rsid w:val="00832201"/>
    <w:rsid w:val="00840310"/>
    <w:rsid w:val="00840750"/>
    <w:rsid w:val="0084081A"/>
    <w:rsid w:val="00841801"/>
    <w:rsid w:val="0084419A"/>
    <w:rsid w:val="008444F5"/>
    <w:rsid w:val="008458EB"/>
    <w:rsid w:val="00845EA8"/>
    <w:rsid w:val="008461C6"/>
    <w:rsid w:val="0084741A"/>
    <w:rsid w:val="00847509"/>
    <w:rsid w:val="008475E0"/>
    <w:rsid w:val="00847CA7"/>
    <w:rsid w:val="00850BA2"/>
    <w:rsid w:val="00850F95"/>
    <w:rsid w:val="00854D80"/>
    <w:rsid w:val="008570F8"/>
    <w:rsid w:val="00861149"/>
    <w:rsid w:val="008618A6"/>
    <w:rsid w:val="008642DF"/>
    <w:rsid w:val="00870E5A"/>
    <w:rsid w:val="00874E19"/>
    <w:rsid w:val="008773FB"/>
    <w:rsid w:val="00882794"/>
    <w:rsid w:val="008841D4"/>
    <w:rsid w:val="0089459F"/>
    <w:rsid w:val="0089725B"/>
    <w:rsid w:val="008A146E"/>
    <w:rsid w:val="008A2208"/>
    <w:rsid w:val="008A359D"/>
    <w:rsid w:val="008A5B43"/>
    <w:rsid w:val="008A61E3"/>
    <w:rsid w:val="008B06AA"/>
    <w:rsid w:val="008B33F5"/>
    <w:rsid w:val="008B35B9"/>
    <w:rsid w:val="008B3B3F"/>
    <w:rsid w:val="008B4674"/>
    <w:rsid w:val="008B4DF3"/>
    <w:rsid w:val="008B6E1C"/>
    <w:rsid w:val="008B78FA"/>
    <w:rsid w:val="008C2FFD"/>
    <w:rsid w:val="008C723E"/>
    <w:rsid w:val="008C76F2"/>
    <w:rsid w:val="008D0154"/>
    <w:rsid w:val="008D1122"/>
    <w:rsid w:val="008D3D4F"/>
    <w:rsid w:val="008D51F0"/>
    <w:rsid w:val="008D763B"/>
    <w:rsid w:val="008D7AB3"/>
    <w:rsid w:val="008D7D5D"/>
    <w:rsid w:val="008E3D54"/>
    <w:rsid w:val="008E459A"/>
    <w:rsid w:val="008E5199"/>
    <w:rsid w:val="008E5A5A"/>
    <w:rsid w:val="008E5D54"/>
    <w:rsid w:val="008E70D4"/>
    <w:rsid w:val="008F0DE6"/>
    <w:rsid w:val="008F13ED"/>
    <w:rsid w:val="008F1F60"/>
    <w:rsid w:val="008F3E37"/>
    <w:rsid w:val="008F53B7"/>
    <w:rsid w:val="008F6FAC"/>
    <w:rsid w:val="008F7BA1"/>
    <w:rsid w:val="009011E3"/>
    <w:rsid w:val="00901258"/>
    <w:rsid w:val="00904419"/>
    <w:rsid w:val="009051E1"/>
    <w:rsid w:val="00905E52"/>
    <w:rsid w:val="009062D0"/>
    <w:rsid w:val="00906BB5"/>
    <w:rsid w:val="00907E1A"/>
    <w:rsid w:val="00910AC3"/>
    <w:rsid w:val="00911D21"/>
    <w:rsid w:val="00913494"/>
    <w:rsid w:val="00913A65"/>
    <w:rsid w:val="00914499"/>
    <w:rsid w:val="0091478A"/>
    <w:rsid w:val="00920984"/>
    <w:rsid w:val="00922D92"/>
    <w:rsid w:val="00923959"/>
    <w:rsid w:val="009247FA"/>
    <w:rsid w:val="00924AEF"/>
    <w:rsid w:val="00930726"/>
    <w:rsid w:val="00933112"/>
    <w:rsid w:val="00933B99"/>
    <w:rsid w:val="009351BD"/>
    <w:rsid w:val="00936E8F"/>
    <w:rsid w:val="009378A8"/>
    <w:rsid w:val="0094254B"/>
    <w:rsid w:val="00943934"/>
    <w:rsid w:val="009445CD"/>
    <w:rsid w:val="00944F54"/>
    <w:rsid w:val="00950763"/>
    <w:rsid w:val="00950D20"/>
    <w:rsid w:val="00951F55"/>
    <w:rsid w:val="009532FC"/>
    <w:rsid w:val="009549F0"/>
    <w:rsid w:val="00956432"/>
    <w:rsid w:val="00960A40"/>
    <w:rsid w:val="00960E3C"/>
    <w:rsid w:val="00960EE6"/>
    <w:rsid w:val="00963196"/>
    <w:rsid w:val="00963D02"/>
    <w:rsid w:val="009660BE"/>
    <w:rsid w:val="0096686E"/>
    <w:rsid w:val="009706B1"/>
    <w:rsid w:val="0097151E"/>
    <w:rsid w:val="00971A90"/>
    <w:rsid w:val="00972BA4"/>
    <w:rsid w:val="00973677"/>
    <w:rsid w:val="00973B62"/>
    <w:rsid w:val="0097473C"/>
    <w:rsid w:val="009747AF"/>
    <w:rsid w:val="00976311"/>
    <w:rsid w:val="00976916"/>
    <w:rsid w:val="0097712B"/>
    <w:rsid w:val="009777BD"/>
    <w:rsid w:val="009817FF"/>
    <w:rsid w:val="00982845"/>
    <w:rsid w:val="00982CC1"/>
    <w:rsid w:val="00982E18"/>
    <w:rsid w:val="00990211"/>
    <w:rsid w:val="00990EE9"/>
    <w:rsid w:val="009945F5"/>
    <w:rsid w:val="00994B1D"/>
    <w:rsid w:val="00995D5D"/>
    <w:rsid w:val="00995E92"/>
    <w:rsid w:val="00996C9C"/>
    <w:rsid w:val="009A12C7"/>
    <w:rsid w:val="009A7CEB"/>
    <w:rsid w:val="009B0075"/>
    <w:rsid w:val="009B04C0"/>
    <w:rsid w:val="009B1541"/>
    <w:rsid w:val="009B292F"/>
    <w:rsid w:val="009B48B2"/>
    <w:rsid w:val="009B5656"/>
    <w:rsid w:val="009B5E25"/>
    <w:rsid w:val="009B6773"/>
    <w:rsid w:val="009C0C69"/>
    <w:rsid w:val="009C10CF"/>
    <w:rsid w:val="009D0537"/>
    <w:rsid w:val="009D0FBA"/>
    <w:rsid w:val="009D1F4B"/>
    <w:rsid w:val="009D30B0"/>
    <w:rsid w:val="009D3324"/>
    <w:rsid w:val="009D4E54"/>
    <w:rsid w:val="009D7355"/>
    <w:rsid w:val="009E113D"/>
    <w:rsid w:val="009E17AA"/>
    <w:rsid w:val="009E4FF8"/>
    <w:rsid w:val="009F2A20"/>
    <w:rsid w:val="009F3A5C"/>
    <w:rsid w:val="009F41DD"/>
    <w:rsid w:val="009F452D"/>
    <w:rsid w:val="00A01074"/>
    <w:rsid w:val="00A010DF"/>
    <w:rsid w:val="00A03B76"/>
    <w:rsid w:val="00A0473B"/>
    <w:rsid w:val="00A10379"/>
    <w:rsid w:val="00A14F60"/>
    <w:rsid w:val="00A15F26"/>
    <w:rsid w:val="00A2100F"/>
    <w:rsid w:val="00A22234"/>
    <w:rsid w:val="00A22C9A"/>
    <w:rsid w:val="00A245FE"/>
    <w:rsid w:val="00A24F72"/>
    <w:rsid w:val="00A2532D"/>
    <w:rsid w:val="00A265B9"/>
    <w:rsid w:val="00A30240"/>
    <w:rsid w:val="00A31062"/>
    <w:rsid w:val="00A31C4C"/>
    <w:rsid w:val="00A32413"/>
    <w:rsid w:val="00A32575"/>
    <w:rsid w:val="00A3403D"/>
    <w:rsid w:val="00A36336"/>
    <w:rsid w:val="00A36416"/>
    <w:rsid w:val="00A36C80"/>
    <w:rsid w:val="00A37E5B"/>
    <w:rsid w:val="00A438EC"/>
    <w:rsid w:val="00A43C85"/>
    <w:rsid w:val="00A464DD"/>
    <w:rsid w:val="00A47786"/>
    <w:rsid w:val="00A54388"/>
    <w:rsid w:val="00A5470E"/>
    <w:rsid w:val="00A5571C"/>
    <w:rsid w:val="00A561DF"/>
    <w:rsid w:val="00A64345"/>
    <w:rsid w:val="00A64B09"/>
    <w:rsid w:val="00A701F9"/>
    <w:rsid w:val="00A71030"/>
    <w:rsid w:val="00A7367E"/>
    <w:rsid w:val="00A76051"/>
    <w:rsid w:val="00A777AF"/>
    <w:rsid w:val="00A80CE6"/>
    <w:rsid w:val="00A80D69"/>
    <w:rsid w:val="00A81705"/>
    <w:rsid w:val="00A82731"/>
    <w:rsid w:val="00A835B3"/>
    <w:rsid w:val="00A838D5"/>
    <w:rsid w:val="00A842A6"/>
    <w:rsid w:val="00A84EC4"/>
    <w:rsid w:val="00A86B53"/>
    <w:rsid w:val="00A87784"/>
    <w:rsid w:val="00A87FF0"/>
    <w:rsid w:val="00A93D1B"/>
    <w:rsid w:val="00A953F9"/>
    <w:rsid w:val="00A97DDC"/>
    <w:rsid w:val="00AA22F0"/>
    <w:rsid w:val="00AA2613"/>
    <w:rsid w:val="00AA277F"/>
    <w:rsid w:val="00AA29E6"/>
    <w:rsid w:val="00AA2B1D"/>
    <w:rsid w:val="00AA3B79"/>
    <w:rsid w:val="00AA535D"/>
    <w:rsid w:val="00AA5A62"/>
    <w:rsid w:val="00AB0140"/>
    <w:rsid w:val="00AB1025"/>
    <w:rsid w:val="00AB3D70"/>
    <w:rsid w:val="00AB4344"/>
    <w:rsid w:val="00AB474F"/>
    <w:rsid w:val="00AB52F2"/>
    <w:rsid w:val="00AC0762"/>
    <w:rsid w:val="00AC09EE"/>
    <w:rsid w:val="00AC254B"/>
    <w:rsid w:val="00AC454F"/>
    <w:rsid w:val="00AC7B30"/>
    <w:rsid w:val="00AD013F"/>
    <w:rsid w:val="00AD1084"/>
    <w:rsid w:val="00AD2238"/>
    <w:rsid w:val="00AD26E7"/>
    <w:rsid w:val="00AD78FE"/>
    <w:rsid w:val="00AE1C13"/>
    <w:rsid w:val="00AE2FC8"/>
    <w:rsid w:val="00AE3682"/>
    <w:rsid w:val="00AE3AAA"/>
    <w:rsid w:val="00AE44F3"/>
    <w:rsid w:val="00AE49EC"/>
    <w:rsid w:val="00AE509C"/>
    <w:rsid w:val="00AE795A"/>
    <w:rsid w:val="00AF032A"/>
    <w:rsid w:val="00AF155B"/>
    <w:rsid w:val="00AF37B4"/>
    <w:rsid w:val="00AF42F2"/>
    <w:rsid w:val="00AF782C"/>
    <w:rsid w:val="00B02862"/>
    <w:rsid w:val="00B043DA"/>
    <w:rsid w:val="00B04CFB"/>
    <w:rsid w:val="00B0722B"/>
    <w:rsid w:val="00B07CB5"/>
    <w:rsid w:val="00B10E0F"/>
    <w:rsid w:val="00B11A00"/>
    <w:rsid w:val="00B13309"/>
    <w:rsid w:val="00B13BA1"/>
    <w:rsid w:val="00B1426E"/>
    <w:rsid w:val="00B1585C"/>
    <w:rsid w:val="00B15DE0"/>
    <w:rsid w:val="00B2083D"/>
    <w:rsid w:val="00B20CD3"/>
    <w:rsid w:val="00B21018"/>
    <w:rsid w:val="00B222C4"/>
    <w:rsid w:val="00B23B9A"/>
    <w:rsid w:val="00B24BE3"/>
    <w:rsid w:val="00B265BC"/>
    <w:rsid w:val="00B36868"/>
    <w:rsid w:val="00B42826"/>
    <w:rsid w:val="00B43FE6"/>
    <w:rsid w:val="00B454DF"/>
    <w:rsid w:val="00B47803"/>
    <w:rsid w:val="00B511E7"/>
    <w:rsid w:val="00B5123A"/>
    <w:rsid w:val="00B51E3D"/>
    <w:rsid w:val="00B52451"/>
    <w:rsid w:val="00B5287C"/>
    <w:rsid w:val="00B53237"/>
    <w:rsid w:val="00B54D71"/>
    <w:rsid w:val="00B56C3F"/>
    <w:rsid w:val="00B61099"/>
    <w:rsid w:val="00B6376A"/>
    <w:rsid w:val="00B67667"/>
    <w:rsid w:val="00B73EA5"/>
    <w:rsid w:val="00B74F65"/>
    <w:rsid w:val="00B75178"/>
    <w:rsid w:val="00B754C1"/>
    <w:rsid w:val="00B75A56"/>
    <w:rsid w:val="00B80B4D"/>
    <w:rsid w:val="00B87B6D"/>
    <w:rsid w:val="00B90899"/>
    <w:rsid w:val="00B91F3B"/>
    <w:rsid w:val="00B926F7"/>
    <w:rsid w:val="00B92FD1"/>
    <w:rsid w:val="00B939E8"/>
    <w:rsid w:val="00BA0129"/>
    <w:rsid w:val="00BA2B9A"/>
    <w:rsid w:val="00BA2CA6"/>
    <w:rsid w:val="00BA41DE"/>
    <w:rsid w:val="00BA4E75"/>
    <w:rsid w:val="00BA5360"/>
    <w:rsid w:val="00BA7ACB"/>
    <w:rsid w:val="00BB1626"/>
    <w:rsid w:val="00BB1749"/>
    <w:rsid w:val="00BB1EB1"/>
    <w:rsid w:val="00BB2518"/>
    <w:rsid w:val="00BB287C"/>
    <w:rsid w:val="00BB52A8"/>
    <w:rsid w:val="00BB6FC4"/>
    <w:rsid w:val="00BC7C9E"/>
    <w:rsid w:val="00BD0090"/>
    <w:rsid w:val="00BD2D7F"/>
    <w:rsid w:val="00BD56B9"/>
    <w:rsid w:val="00BD5EF5"/>
    <w:rsid w:val="00BD7382"/>
    <w:rsid w:val="00BE291E"/>
    <w:rsid w:val="00BE2A76"/>
    <w:rsid w:val="00BE2DF9"/>
    <w:rsid w:val="00BE593C"/>
    <w:rsid w:val="00BE7F37"/>
    <w:rsid w:val="00BE7F80"/>
    <w:rsid w:val="00BF18B3"/>
    <w:rsid w:val="00BF1A37"/>
    <w:rsid w:val="00BF3F66"/>
    <w:rsid w:val="00BF4E91"/>
    <w:rsid w:val="00BF60E1"/>
    <w:rsid w:val="00BF6127"/>
    <w:rsid w:val="00BF6E7E"/>
    <w:rsid w:val="00C0104C"/>
    <w:rsid w:val="00C0330A"/>
    <w:rsid w:val="00C06192"/>
    <w:rsid w:val="00C06873"/>
    <w:rsid w:val="00C079E8"/>
    <w:rsid w:val="00C10E00"/>
    <w:rsid w:val="00C10F23"/>
    <w:rsid w:val="00C1380E"/>
    <w:rsid w:val="00C14820"/>
    <w:rsid w:val="00C16AB2"/>
    <w:rsid w:val="00C1762D"/>
    <w:rsid w:val="00C21CCB"/>
    <w:rsid w:val="00C229A0"/>
    <w:rsid w:val="00C23875"/>
    <w:rsid w:val="00C2594A"/>
    <w:rsid w:val="00C26C66"/>
    <w:rsid w:val="00C27687"/>
    <w:rsid w:val="00C30B07"/>
    <w:rsid w:val="00C319D2"/>
    <w:rsid w:val="00C32040"/>
    <w:rsid w:val="00C33B89"/>
    <w:rsid w:val="00C365B4"/>
    <w:rsid w:val="00C36A0C"/>
    <w:rsid w:val="00C43FEE"/>
    <w:rsid w:val="00C4415A"/>
    <w:rsid w:val="00C4550F"/>
    <w:rsid w:val="00C45A57"/>
    <w:rsid w:val="00C46330"/>
    <w:rsid w:val="00C464E1"/>
    <w:rsid w:val="00C46590"/>
    <w:rsid w:val="00C5011B"/>
    <w:rsid w:val="00C50AFE"/>
    <w:rsid w:val="00C51622"/>
    <w:rsid w:val="00C5433B"/>
    <w:rsid w:val="00C551A5"/>
    <w:rsid w:val="00C55C85"/>
    <w:rsid w:val="00C61F80"/>
    <w:rsid w:val="00C6282B"/>
    <w:rsid w:val="00C6340A"/>
    <w:rsid w:val="00C70A07"/>
    <w:rsid w:val="00C7660F"/>
    <w:rsid w:val="00C820B6"/>
    <w:rsid w:val="00C825A2"/>
    <w:rsid w:val="00C841D4"/>
    <w:rsid w:val="00C842EF"/>
    <w:rsid w:val="00C8626E"/>
    <w:rsid w:val="00C8663E"/>
    <w:rsid w:val="00C90AC8"/>
    <w:rsid w:val="00C92411"/>
    <w:rsid w:val="00C92987"/>
    <w:rsid w:val="00C951C0"/>
    <w:rsid w:val="00C95BF2"/>
    <w:rsid w:val="00C97608"/>
    <w:rsid w:val="00CA3652"/>
    <w:rsid w:val="00CB1A3A"/>
    <w:rsid w:val="00CB361F"/>
    <w:rsid w:val="00CB4C72"/>
    <w:rsid w:val="00CB6E4A"/>
    <w:rsid w:val="00CC186F"/>
    <w:rsid w:val="00CC7528"/>
    <w:rsid w:val="00CC7D8A"/>
    <w:rsid w:val="00CD0DBF"/>
    <w:rsid w:val="00CD22C4"/>
    <w:rsid w:val="00CD2575"/>
    <w:rsid w:val="00CD419B"/>
    <w:rsid w:val="00CD4852"/>
    <w:rsid w:val="00CD485F"/>
    <w:rsid w:val="00CD582A"/>
    <w:rsid w:val="00CD5CB6"/>
    <w:rsid w:val="00CD5E5A"/>
    <w:rsid w:val="00CD7030"/>
    <w:rsid w:val="00CD7062"/>
    <w:rsid w:val="00CD77D4"/>
    <w:rsid w:val="00CE0083"/>
    <w:rsid w:val="00CE11C6"/>
    <w:rsid w:val="00CE2B4A"/>
    <w:rsid w:val="00CE2DC5"/>
    <w:rsid w:val="00CE345B"/>
    <w:rsid w:val="00CE3EE7"/>
    <w:rsid w:val="00CE461A"/>
    <w:rsid w:val="00CE5EF2"/>
    <w:rsid w:val="00CE6BE1"/>
    <w:rsid w:val="00CE7286"/>
    <w:rsid w:val="00CE75F5"/>
    <w:rsid w:val="00CF4714"/>
    <w:rsid w:val="00CF5978"/>
    <w:rsid w:val="00CF77FC"/>
    <w:rsid w:val="00D03561"/>
    <w:rsid w:val="00D04937"/>
    <w:rsid w:val="00D05EE3"/>
    <w:rsid w:val="00D07875"/>
    <w:rsid w:val="00D12AD0"/>
    <w:rsid w:val="00D16C23"/>
    <w:rsid w:val="00D2161D"/>
    <w:rsid w:val="00D2227E"/>
    <w:rsid w:val="00D2227F"/>
    <w:rsid w:val="00D2228C"/>
    <w:rsid w:val="00D24E41"/>
    <w:rsid w:val="00D2770D"/>
    <w:rsid w:val="00D32D9C"/>
    <w:rsid w:val="00D35FC5"/>
    <w:rsid w:val="00D40270"/>
    <w:rsid w:val="00D41719"/>
    <w:rsid w:val="00D43011"/>
    <w:rsid w:val="00D43BA5"/>
    <w:rsid w:val="00D441CE"/>
    <w:rsid w:val="00D44E19"/>
    <w:rsid w:val="00D45D82"/>
    <w:rsid w:val="00D469C9"/>
    <w:rsid w:val="00D52FDC"/>
    <w:rsid w:val="00D541F1"/>
    <w:rsid w:val="00D541FA"/>
    <w:rsid w:val="00D55275"/>
    <w:rsid w:val="00D56020"/>
    <w:rsid w:val="00D60BCE"/>
    <w:rsid w:val="00D62E62"/>
    <w:rsid w:val="00D64615"/>
    <w:rsid w:val="00D65FF7"/>
    <w:rsid w:val="00D705FC"/>
    <w:rsid w:val="00D717F6"/>
    <w:rsid w:val="00D72ECA"/>
    <w:rsid w:val="00D72F34"/>
    <w:rsid w:val="00D737ED"/>
    <w:rsid w:val="00D76A84"/>
    <w:rsid w:val="00D77CE1"/>
    <w:rsid w:val="00D8012D"/>
    <w:rsid w:val="00D80A99"/>
    <w:rsid w:val="00D840EE"/>
    <w:rsid w:val="00D84AA8"/>
    <w:rsid w:val="00D84FFF"/>
    <w:rsid w:val="00D876DB"/>
    <w:rsid w:val="00D9024A"/>
    <w:rsid w:val="00D91BFE"/>
    <w:rsid w:val="00D922C8"/>
    <w:rsid w:val="00D923D7"/>
    <w:rsid w:val="00D93234"/>
    <w:rsid w:val="00D97944"/>
    <w:rsid w:val="00DA05FC"/>
    <w:rsid w:val="00DA23BE"/>
    <w:rsid w:val="00DA263B"/>
    <w:rsid w:val="00DA4524"/>
    <w:rsid w:val="00DA45F3"/>
    <w:rsid w:val="00DA481D"/>
    <w:rsid w:val="00DA4CC2"/>
    <w:rsid w:val="00DA5C0C"/>
    <w:rsid w:val="00DA60EB"/>
    <w:rsid w:val="00DA65E5"/>
    <w:rsid w:val="00DA7197"/>
    <w:rsid w:val="00DB0C88"/>
    <w:rsid w:val="00DB15E2"/>
    <w:rsid w:val="00DB4E29"/>
    <w:rsid w:val="00DB690F"/>
    <w:rsid w:val="00DB7072"/>
    <w:rsid w:val="00DB7846"/>
    <w:rsid w:val="00DC04ED"/>
    <w:rsid w:val="00DC29BD"/>
    <w:rsid w:val="00DD1350"/>
    <w:rsid w:val="00DD13FC"/>
    <w:rsid w:val="00DD140D"/>
    <w:rsid w:val="00DD295D"/>
    <w:rsid w:val="00DD55BC"/>
    <w:rsid w:val="00DD5ADC"/>
    <w:rsid w:val="00DD68AA"/>
    <w:rsid w:val="00DE0FC6"/>
    <w:rsid w:val="00DE10C4"/>
    <w:rsid w:val="00DE175D"/>
    <w:rsid w:val="00DE4034"/>
    <w:rsid w:val="00DE4DDE"/>
    <w:rsid w:val="00DE62EC"/>
    <w:rsid w:val="00DE641C"/>
    <w:rsid w:val="00DE6481"/>
    <w:rsid w:val="00DE664A"/>
    <w:rsid w:val="00DE743A"/>
    <w:rsid w:val="00DF07B8"/>
    <w:rsid w:val="00DF40EA"/>
    <w:rsid w:val="00DF58B9"/>
    <w:rsid w:val="00DF6CB5"/>
    <w:rsid w:val="00E058F8"/>
    <w:rsid w:val="00E0597C"/>
    <w:rsid w:val="00E11261"/>
    <w:rsid w:val="00E11CF7"/>
    <w:rsid w:val="00E12C22"/>
    <w:rsid w:val="00E134C7"/>
    <w:rsid w:val="00E1515B"/>
    <w:rsid w:val="00E15B60"/>
    <w:rsid w:val="00E17449"/>
    <w:rsid w:val="00E203F1"/>
    <w:rsid w:val="00E22BCB"/>
    <w:rsid w:val="00E244EC"/>
    <w:rsid w:val="00E24BAB"/>
    <w:rsid w:val="00E24DC2"/>
    <w:rsid w:val="00E24FF7"/>
    <w:rsid w:val="00E25FAC"/>
    <w:rsid w:val="00E308D1"/>
    <w:rsid w:val="00E31C11"/>
    <w:rsid w:val="00E34451"/>
    <w:rsid w:val="00E34F38"/>
    <w:rsid w:val="00E35D32"/>
    <w:rsid w:val="00E40A4A"/>
    <w:rsid w:val="00E45F79"/>
    <w:rsid w:val="00E51472"/>
    <w:rsid w:val="00E51BC3"/>
    <w:rsid w:val="00E51BC4"/>
    <w:rsid w:val="00E52BAF"/>
    <w:rsid w:val="00E558D3"/>
    <w:rsid w:val="00E57676"/>
    <w:rsid w:val="00E60EDB"/>
    <w:rsid w:val="00E630A3"/>
    <w:rsid w:val="00E63AE8"/>
    <w:rsid w:val="00E658EE"/>
    <w:rsid w:val="00E65BDD"/>
    <w:rsid w:val="00E70223"/>
    <w:rsid w:val="00E727A3"/>
    <w:rsid w:val="00E7281B"/>
    <w:rsid w:val="00E80639"/>
    <w:rsid w:val="00E8118E"/>
    <w:rsid w:val="00E817CE"/>
    <w:rsid w:val="00E8275A"/>
    <w:rsid w:val="00E845FE"/>
    <w:rsid w:val="00E85B88"/>
    <w:rsid w:val="00E86F7F"/>
    <w:rsid w:val="00E90760"/>
    <w:rsid w:val="00E92E2A"/>
    <w:rsid w:val="00E93582"/>
    <w:rsid w:val="00E94066"/>
    <w:rsid w:val="00E949E8"/>
    <w:rsid w:val="00E94AF7"/>
    <w:rsid w:val="00E9517B"/>
    <w:rsid w:val="00EA040A"/>
    <w:rsid w:val="00EA2AC9"/>
    <w:rsid w:val="00EA72F8"/>
    <w:rsid w:val="00EB0E58"/>
    <w:rsid w:val="00EB62FF"/>
    <w:rsid w:val="00EB702F"/>
    <w:rsid w:val="00EC09B2"/>
    <w:rsid w:val="00EC20C2"/>
    <w:rsid w:val="00EC244E"/>
    <w:rsid w:val="00EC2D1D"/>
    <w:rsid w:val="00EC3390"/>
    <w:rsid w:val="00EC41FB"/>
    <w:rsid w:val="00ED0D44"/>
    <w:rsid w:val="00ED2839"/>
    <w:rsid w:val="00ED2843"/>
    <w:rsid w:val="00ED330D"/>
    <w:rsid w:val="00ED38F3"/>
    <w:rsid w:val="00ED4756"/>
    <w:rsid w:val="00ED4D53"/>
    <w:rsid w:val="00EE08D0"/>
    <w:rsid w:val="00EE3E1A"/>
    <w:rsid w:val="00EE43E5"/>
    <w:rsid w:val="00EF0B43"/>
    <w:rsid w:val="00EF1C8C"/>
    <w:rsid w:val="00EF2AF7"/>
    <w:rsid w:val="00EF47D4"/>
    <w:rsid w:val="00EF5887"/>
    <w:rsid w:val="00EF58B8"/>
    <w:rsid w:val="00EF5E23"/>
    <w:rsid w:val="00EF7C3F"/>
    <w:rsid w:val="00EF7F25"/>
    <w:rsid w:val="00F04CB9"/>
    <w:rsid w:val="00F04E16"/>
    <w:rsid w:val="00F04ED1"/>
    <w:rsid w:val="00F05AD7"/>
    <w:rsid w:val="00F06608"/>
    <w:rsid w:val="00F0709A"/>
    <w:rsid w:val="00F148F2"/>
    <w:rsid w:val="00F1566E"/>
    <w:rsid w:val="00F16FAE"/>
    <w:rsid w:val="00F21551"/>
    <w:rsid w:val="00F242F3"/>
    <w:rsid w:val="00F25415"/>
    <w:rsid w:val="00F25646"/>
    <w:rsid w:val="00F267C3"/>
    <w:rsid w:val="00F27B38"/>
    <w:rsid w:val="00F30402"/>
    <w:rsid w:val="00F3076B"/>
    <w:rsid w:val="00F3304D"/>
    <w:rsid w:val="00F3367D"/>
    <w:rsid w:val="00F34D64"/>
    <w:rsid w:val="00F35483"/>
    <w:rsid w:val="00F36802"/>
    <w:rsid w:val="00F3719F"/>
    <w:rsid w:val="00F437E1"/>
    <w:rsid w:val="00F45BDC"/>
    <w:rsid w:val="00F4724E"/>
    <w:rsid w:val="00F47290"/>
    <w:rsid w:val="00F47455"/>
    <w:rsid w:val="00F4753D"/>
    <w:rsid w:val="00F479CF"/>
    <w:rsid w:val="00F5124F"/>
    <w:rsid w:val="00F52EB5"/>
    <w:rsid w:val="00F53470"/>
    <w:rsid w:val="00F54AB7"/>
    <w:rsid w:val="00F56A52"/>
    <w:rsid w:val="00F6180F"/>
    <w:rsid w:val="00F65985"/>
    <w:rsid w:val="00F660BC"/>
    <w:rsid w:val="00F678BE"/>
    <w:rsid w:val="00F7060A"/>
    <w:rsid w:val="00F73447"/>
    <w:rsid w:val="00F7358C"/>
    <w:rsid w:val="00F748FC"/>
    <w:rsid w:val="00F758A9"/>
    <w:rsid w:val="00F76582"/>
    <w:rsid w:val="00F7767B"/>
    <w:rsid w:val="00F83028"/>
    <w:rsid w:val="00F85450"/>
    <w:rsid w:val="00F854C4"/>
    <w:rsid w:val="00F86615"/>
    <w:rsid w:val="00F91040"/>
    <w:rsid w:val="00F910AF"/>
    <w:rsid w:val="00F92E51"/>
    <w:rsid w:val="00F931A2"/>
    <w:rsid w:val="00F939CF"/>
    <w:rsid w:val="00F94134"/>
    <w:rsid w:val="00F9616C"/>
    <w:rsid w:val="00F96A57"/>
    <w:rsid w:val="00F96DC7"/>
    <w:rsid w:val="00FA2631"/>
    <w:rsid w:val="00FA3F8D"/>
    <w:rsid w:val="00FA7784"/>
    <w:rsid w:val="00FB22B7"/>
    <w:rsid w:val="00FB2553"/>
    <w:rsid w:val="00FB2D92"/>
    <w:rsid w:val="00FB3160"/>
    <w:rsid w:val="00FB4231"/>
    <w:rsid w:val="00FB78E7"/>
    <w:rsid w:val="00FC0525"/>
    <w:rsid w:val="00FC102E"/>
    <w:rsid w:val="00FC3048"/>
    <w:rsid w:val="00FC5062"/>
    <w:rsid w:val="00FC528D"/>
    <w:rsid w:val="00FC58E3"/>
    <w:rsid w:val="00FC6C2A"/>
    <w:rsid w:val="00FC6E60"/>
    <w:rsid w:val="00FC7117"/>
    <w:rsid w:val="00FD2AA9"/>
    <w:rsid w:val="00FD4A42"/>
    <w:rsid w:val="00FD4BF5"/>
    <w:rsid w:val="00FD7008"/>
    <w:rsid w:val="00FE0255"/>
    <w:rsid w:val="00FE0AFE"/>
    <w:rsid w:val="00FE491A"/>
    <w:rsid w:val="00FE5861"/>
    <w:rsid w:val="00FE7C38"/>
    <w:rsid w:val="00FF159D"/>
    <w:rsid w:val="00FF1DDA"/>
    <w:rsid w:val="00FF4EFB"/>
    <w:rsid w:val="00FF6175"/>
    <w:rsid w:val="042B4449"/>
    <w:rsid w:val="045664B5"/>
    <w:rsid w:val="0482769E"/>
    <w:rsid w:val="06408B67"/>
    <w:rsid w:val="06497288"/>
    <w:rsid w:val="06566EA4"/>
    <w:rsid w:val="07563DA6"/>
    <w:rsid w:val="077A7C4B"/>
    <w:rsid w:val="079E497A"/>
    <w:rsid w:val="091A4B2D"/>
    <w:rsid w:val="0A2CB9CD"/>
    <w:rsid w:val="0A46BCE8"/>
    <w:rsid w:val="0AA79F06"/>
    <w:rsid w:val="0B2B49A1"/>
    <w:rsid w:val="0B38B795"/>
    <w:rsid w:val="0B8AD1CD"/>
    <w:rsid w:val="0BD959FD"/>
    <w:rsid w:val="0C530AA1"/>
    <w:rsid w:val="0DD61561"/>
    <w:rsid w:val="14B83850"/>
    <w:rsid w:val="156BC036"/>
    <w:rsid w:val="159D15AC"/>
    <w:rsid w:val="1651F34B"/>
    <w:rsid w:val="16F21ADF"/>
    <w:rsid w:val="1703727C"/>
    <w:rsid w:val="1A65214F"/>
    <w:rsid w:val="1BF74C30"/>
    <w:rsid w:val="1C6B3961"/>
    <w:rsid w:val="1D37B2DE"/>
    <w:rsid w:val="1F96A374"/>
    <w:rsid w:val="20475A75"/>
    <w:rsid w:val="2067191D"/>
    <w:rsid w:val="20EB55D2"/>
    <w:rsid w:val="2288A5B0"/>
    <w:rsid w:val="23BED4A1"/>
    <w:rsid w:val="24B10960"/>
    <w:rsid w:val="2657B152"/>
    <w:rsid w:val="2672E1F1"/>
    <w:rsid w:val="287CB7F8"/>
    <w:rsid w:val="2891696B"/>
    <w:rsid w:val="28CF54ED"/>
    <w:rsid w:val="2A3E253D"/>
    <w:rsid w:val="2D6D97E7"/>
    <w:rsid w:val="2DE13F3E"/>
    <w:rsid w:val="318C03A2"/>
    <w:rsid w:val="32F4D027"/>
    <w:rsid w:val="349E5E0D"/>
    <w:rsid w:val="3555E1F3"/>
    <w:rsid w:val="35943156"/>
    <w:rsid w:val="3633F43C"/>
    <w:rsid w:val="366BEFE8"/>
    <w:rsid w:val="36E82826"/>
    <w:rsid w:val="38BCA26E"/>
    <w:rsid w:val="3955DD92"/>
    <w:rsid w:val="39CE21F9"/>
    <w:rsid w:val="3AC25754"/>
    <w:rsid w:val="3BE4792E"/>
    <w:rsid w:val="3BF43032"/>
    <w:rsid w:val="3CCE031D"/>
    <w:rsid w:val="3D3BAD80"/>
    <w:rsid w:val="3DF8A6E2"/>
    <w:rsid w:val="3E2D0726"/>
    <w:rsid w:val="3F00F00B"/>
    <w:rsid w:val="405BF845"/>
    <w:rsid w:val="4243D801"/>
    <w:rsid w:val="43F41F28"/>
    <w:rsid w:val="4462AA7C"/>
    <w:rsid w:val="44C935B5"/>
    <w:rsid w:val="45573364"/>
    <w:rsid w:val="4750B56D"/>
    <w:rsid w:val="49C61C32"/>
    <w:rsid w:val="4A8AB6BA"/>
    <w:rsid w:val="4B429421"/>
    <w:rsid w:val="4C106DA1"/>
    <w:rsid w:val="503FB8FB"/>
    <w:rsid w:val="5042F387"/>
    <w:rsid w:val="507AF113"/>
    <w:rsid w:val="50B9603D"/>
    <w:rsid w:val="5191EB2F"/>
    <w:rsid w:val="542F9FB6"/>
    <w:rsid w:val="56143BD0"/>
    <w:rsid w:val="56645B4C"/>
    <w:rsid w:val="5873E341"/>
    <w:rsid w:val="5BF57100"/>
    <w:rsid w:val="5CF88F05"/>
    <w:rsid w:val="5CF96C06"/>
    <w:rsid w:val="5E658556"/>
    <w:rsid w:val="60719D5E"/>
    <w:rsid w:val="60C3129D"/>
    <w:rsid w:val="6222AAF9"/>
    <w:rsid w:val="63357779"/>
    <w:rsid w:val="63853DA7"/>
    <w:rsid w:val="63DD69DF"/>
    <w:rsid w:val="6407ABAC"/>
    <w:rsid w:val="6425E400"/>
    <w:rsid w:val="67467A63"/>
    <w:rsid w:val="67C27001"/>
    <w:rsid w:val="68331065"/>
    <w:rsid w:val="6961C762"/>
    <w:rsid w:val="697F11CC"/>
    <w:rsid w:val="6A94BF57"/>
    <w:rsid w:val="6BF52230"/>
    <w:rsid w:val="6C37C245"/>
    <w:rsid w:val="6E27B06D"/>
    <w:rsid w:val="6E53DE87"/>
    <w:rsid w:val="6F9FFEE6"/>
    <w:rsid w:val="701F81E7"/>
    <w:rsid w:val="72BBD715"/>
    <w:rsid w:val="72BD0428"/>
    <w:rsid w:val="746E6514"/>
    <w:rsid w:val="74C91DCC"/>
    <w:rsid w:val="7556C11E"/>
    <w:rsid w:val="78658371"/>
    <w:rsid w:val="79569152"/>
    <w:rsid w:val="79F5A5D6"/>
    <w:rsid w:val="7A7D74BE"/>
    <w:rsid w:val="7A9F8E3E"/>
    <w:rsid w:val="7AA1813F"/>
    <w:rsid w:val="7AD28624"/>
    <w:rsid w:val="7BFCC3DC"/>
    <w:rsid w:val="7CED4F1F"/>
    <w:rsid w:val="7D1F948B"/>
    <w:rsid w:val="7E75DB5C"/>
    <w:rsid w:val="7FD87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paragraph" w:styleId="Heading1">
    <w:name w:val="heading 1"/>
    <w:basedOn w:val="Normal"/>
    <w:next w:val="Normal"/>
    <w:link w:val="Heading1Char"/>
    <w:uiPriority w:val="9"/>
    <w:qFormat/>
    <w:rsid w:val="00A97D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C528D"/>
    <w:pPr>
      <w:spacing w:before="100" w:beforeAutospacing="1" w:after="100" w:afterAutospacing="1"/>
      <w:outlineLvl w:val="1"/>
    </w:pPr>
    <w:rPr>
      <w:rFonts w:ascii="Calibri" w:hAnsi="Calibri" w:cs="Calibri"/>
      <w:b/>
      <w:bCs/>
      <w:sz w:val="36"/>
      <w:szCs w:val="36"/>
      <w:lang w:eastAsia="en-GB"/>
    </w:rPr>
  </w:style>
  <w:style w:type="paragraph" w:styleId="Heading3">
    <w:name w:val="heading 3"/>
    <w:next w:val="Normal"/>
    <w:link w:val="Heading3Char"/>
    <w:uiPriority w:val="9"/>
    <w:unhideWhenUsed/>
    <w:qFormat/>
    <w:rsid w:val="0067540B"/>
    <w:pPr>
      <w:keepNext/>
      <w:keepLines/>
      <w:spacing w:after="127" w:line="259" w:lineRule="auto"/>
      <w:ind w:left="298" w:hanging="10"/>
      <w:outlineLvl w:val="2"/>
    </w:pPr>
    <w:rPr>
      <w:rFonts w:eastAsia="Arial"/>
      <w:color w:val="000000"/>
      <w:kern w:val="2"/>
      <w:sz w:val="36"/>
      <w:szCs w:val="22"/>
      <w:lang w:eastAsia="en-GB"/>
      <w14:ligatures w14:val="standardContextual"/>
    </w:rPr>
  </w:style>
  <w:style w:type="paragraph" w:styleId="Heading4">
    <w:name w:val="heading 4"/>
    <w:basedOn w:val="Normal"/>
    <w:next w:val="Normal"/>
    <w:link w:val="Heading4Char"/>
    <w:uiPriority w:val="9"/>
    <w:unhideWhenUsed/>
    <w:qFormat/>
    <w:rsid w:val="00832201"/>
    <w:pPr>
      <w:keepNext/>
      <w:outlineLvl w:val="3"/>
    </w:pPr>
    <w:rPr>
      <w:b/>
      <w:sz w:val="28"/>
      <w:szCs w:val="28"/>
    </w:rPr>
  </w:style>
  <w:style w:type="paragraph" w:styleId="Heading5">
    <w:name w:val="heading 5"/>
    <w:basedOn w:val="Normal"/>
    <w:next w:val="Normal"/>
    <w:link w:val="Heading5Char"/>
    <w:uiPriority w:val="9"/>
    <w:unhideWhenUsed/>
    <w:qFormat/>
    <w:rsid w:val="00832201"/>
    <w:pPr>
      <w:keepNext/>
      <w:outlineLvl w:val="4"/>
    </w:pPr>
    <w:rPr>
      <w:i/>
      <w:sz w:val="28"/>
      <w:szCs w:val="28"/>
    </w:rPr>
  </w:style>
  <w:style w:type="paragraph" w:styleId="Heading6">
    <w:name w:val="heading 6"/>
    <w:basedOn w:val="Normal"/>
    <w:next w:val="Normal"/>
    <w:link w:val="Heading6Char"/>
    <w:uiPriority w:val="9"/>
    <w:unhideWhenUsed/>
    <w:qFormat/>
    <w:rsid w:val="00832201"/>
    <w:pPr>
      <w:keepNext/>
      <w:spacing w:after="200" w:line="276" w:lineRule="auto"/>
      <w:jc w:val="center"/>
      <w:outlineLvl w:val="5"/>
    </w:pPr>
    <w:rPr>
      <w:b/>
      <w:sz w:val="20"/>
      <w:szCs w:val="20"/>
    </w:rPr>
  </w:style>
  <w:style w:type="paragraph" w:styleId="Heading8">
    <w:name w:val="heading 8"/>
    <w:basedOn w:val="Normal"/>
    <w:next w:val="Normal"/>
    <w:link w:val="Heading8Char"/>
    <w:uiPriority w:val="9"/>
    <w:unhideWhenUsed/>
    <w:qFormat/>
    <w:rsid w:val="00832201"/>
    <w:pPr>
      <w:keepNext/>
      <w:spacing w:after="200" w:line="276" w:lineRule="auto"/>
      <w:ind w:left="34"/>
      <w:jc w:val="both"/>
      <w:outlineLvl w:val="7"/>
    </w:pPr>
    <w:rPr>
      <w:rFonts w:asciiTheme="minorHAnsi" w:hAnsiTheme="minorHAnsi" w:cstheme="minorBidi"/>
      <w:b/>
      <w:sz w:val="22"/>
      <w:szCs w:val="22"/>
    </w:rPr>
  </w:style>
  <w:style w:type="paragraph" w:styleId="Heading9">
    <w:name w:val="heading 9"/>
    <w:basedOn w:val="Normal"/>
    <w:next w:val="Normal"/>
    <w:link w:val="Heading9Char"/>
    <w:uiPriority w:val="9"/>
    <w:unhideWhenUsed/>
    <w:qFormat/>
    <w:rsid w:val="00832201"/>
    <w:pPr>
      <w:keepNext/>
      <w:spacing w:after="200" w:line="276" w:lineRule="auto"/>
      <w:outlineLvl w:val="8"/>
    </w:pPr>
    <w:rPr>
      <w:rFonts w:eastAsiaTheme="majorEastAsia"/>
      <w:b/>
      <w:b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 w:type="paragraph" w:customStyle="1" w:styleId="Default">
    <w:name w:val="Default"/>
    <w:rsid w:val="009B04C0"/>
    <w:pPr>
      <w:autoSpaceDE w:val="0"/>
      <w:autoSpaceDN w:val="0"/>
      <w:adjustRightInd w:val="0"/>
    </w:pPr>
    <w:rPr>
      <w:color w:val="000000"/>
    </w:rPr>
  </w:style>
  <w:style w:type="character" w:customStyle="1" w:styleId="Heading2Char">
    <w:name w:val="Heading 2 Char"/>
    <w:basedOn w:val="DefaultParagraphFont"/>
    <w:link w:val="Heading2"/>
    <w:rsid w:val="00FC528D"/>
    <w:rPr>
      <w:rFonts w:ascii="Calibri" w:hAnsi="Calibri" w:cs="Calibri"/>
      <w:b/>
      <w:bCs/>
      <w:sz w:val="36"/>
      <w:szCs w:val="36"/>
      <w:lang w:eastAsia="en-GB"/>
    </w:rPr>
  </w:style>
  <w:style w:type="character" w:styleId="FollowedHyperlink">
    <w:name w:val="FollowedHyperlink"/>
    <w:basedOn w:val="DefaultParagraphFont"/>
    <w:uiPriority w:val="99"/>
    <w:semiHidden/>
    <w:unhideWhenUsed/>
    <w:rsid w:val="0076015F"/>
    <w:rPr>
      <w:color w:val="954F72" w:themeColor="followedHyperlink"/>
      <w:u w:val="single"/>
    </w:rPr>
  </w:style>
  <w:style w:type="character" w:customStyle="1" w:styleId="Heading1Char">
    <w:name w:val="Heading 1 Char"/>
    <w:basedOn w:val="DefaultParagraphFont"/>
    <w:link w:val="Heading1"/>
    <w:rsid w:val="00A97DDC"/>
    <w:rPr>
      <w:rFonts w:asciiTheme="majorHAnsi" w:eastAsiaTheme="majorEastAsia" w:hAnsiTheme="majorHAnsi" w:cstheme="majorBidi"/>
      <w:color w:val="2F5496" w:themeColor="accent1" w:themeShade="BF"/>
      <w:sz w:val="32"/>
      <w:szCs w:val="32"/>
    </w:rPr>
  </w:style>
  <w:style w:type="character" w:customStyle="1" w:styleId="xdropcap-element-slot">
    <w:name w:val="x_dropcap-element-slot"/>
    <w:basedOn w:val="DefaultParagraphFont"/>
    <w:rsid w:val="00FC0525"/>
  </w:style>
  <w:style w:type="paragraph" w:customStyle="1" w:styleId="xcontinue-read-break">
    <w:name w:val="x_continue-read-break"/>
    <w:basedOn w:val="Normal"/>
    <w:uiPriority w:val="99"/>
    <w:semiHidden/>
    <w:rsid w:val="00FC0525"/>
    <w:pPr>
      <w:spacing w:before="100" w:beforeAutospacing="1" w:after="100" w:afterAutospacing="1"/>
    </w:pPr>
    <w:rPr>
      <w:rFonts w:ascii="Calibri" w:hAnsi="Calibri" w:cs="Calibri"/>
      <w:sz w:val="22"/>
      <w:szCs w:val="22"/>
      <w:lang w:eastAsia="en-GB"/>
    </w:rPr>
  </w:style>
  <w:style w:type="character" w:customStyle="1" w:styleId="Heading3Char">
    <w:name w:val="Heading 3 Char"/>
    <w:basedOn w:val="DefaultParagraphFont"/>
    <w:link w:val="Heading3"/>
    <w:rsid w:val="0067540B"/>
    <w:rPr>
      <w:rFonts w:eastAsia="Arial"/>
      <w:color w:val="000000"/>
      <w:kern w:val="2"/>
      <w:sz w:val="36"/>
      <w:szCs w:val="22"/>
      <w:lang w:eastAsia="en-GB"/>
      <w14:ligatures w14:val="standardContextual"/>
    </w:rPr>
  </w:style>
  <w:style w:type="paragraph" w:customStyle="1" w:styleId="footnotedescription">
    <w:name w:val="footnote description"/>
    <w:next w:val="Normal"/>
    <w:link w:val="footnotedescriptionChar"/>
    <w:hidden/>
    <w:rsid w:val="0067540B"/>
    <w:pPr>
      <w:spacing w:after="14" w:line="241" w:lineRule="auto"/>
      <w:ind w:left="72"/>
    </w:pPr>
    <w:rPr>
      <w:rFonts w:eastAsia="Arial"/>
      <w:color w:val="2E97D3"/>
      <w:kern w:val="2"/>
      <w:sz w:val="20"/>
      <w:szCs w:val="22"/>
      <w:u w:val="double" w:color="2E97D3"/>
      <w:lang w:eastAsia="en-GB"/>
      <w14:ligatures w14:val="standardContextual"/>
    </w:rPr>
  </w:style>
  <w:style w:type="character" w:customStyle="1" w:styleId="footnotedescriptionChar">
    <w:name w:val="footnote description Char"/>
    <w:link w:val="footnotedescription"/>
    <w:rsid w:val="0067540B"/>
    <w:rPr>
      <w:rFonts w:eastAsia="Arial"/>
      <w:color w:val="2E97D3"/>
      <w:kern w:val="2"/>
      <w:sz w:val="20"/>
      <w:szCs w:val="22"/>
      <w:u w:val="double" w:color="2E97D3"/>
      <w:lang w:eastAsia="en-GB"/>
      <w14:ligatures w14:val="standardContextual"/>
    </w:rPr>
  </w:style>
  <w:style w:type="character" w:customStyle="1" w:styleId="footnotemark">
    <w:name w:val="footnote mark"/>
    <w:hidden/>
    <w:rsid w:val="0067540B"/>
    <w:rPr>
      <w:rFonts w:ascii="Arial" w:eastAsia="Arial" w:hAnsi="Arial" w:cs="Arial"/>
      <w:color w:val="2E97D3"/>
      <w:sz w:val="12"/>
      <w:vertAlign w:val="superscript"/>
    </w:rPr>
  </w:style>
  <w:style w:type="table" w:customStyle="1" w:styleId="TableGrid">
    <w:name w:val="TableGrid"/>
    <w:rsid w:val="008444F5"/>
    <w:rPr>
      <w:rFonts w:asciiTheme="minorHAnsi" w:eastAsiaTheme="minorEastAsia" w:hAnsiTheme="minorHAnsi" w:cstheme="minorBidi"/>
      <w:kern w:val="2"/>
      <w:lang w:eastAsia="en-GB"/>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7255CC"/>
    <w:pPr>
      <w:tabs>
        <w:tab w:val="center" w:pos="4513"/>
        <w:tab w:val="right" w:pos="9026"/>
      </w:tabs>
    </w:pPr>
  </w:style>
  <w:style w:type="character" w:customStyle="1" w:styleId="HeaderChar">
    <w:name w:val="Header Char"/>
    <w:basedOn w:val="DefaultParagraphFont"/>
    <w:link w:val="Header"/>
    <w:uiPriority w:val="99"/>
    <w:rsid w:val="007255CC"/>
  </w:style>
  <w:style w:type="paragraph" w:styleId="Footer">
    <w:name w:val="footer"/>
    <w:basedOn w:val="Normal"/>
    <w:link w:val="FooterChar"/>
    <w:uiPriority w:val="99"/>
    <w:unhideWhenUsed/>
    <w:rsid w:val="007255CC"/>
    <w:pPr>
      <w:tabs>
        <w:tab w:val="center" w:pos="4513"/>
        <w:tab w:val="right" w:pos="9026"/>
      </w:tabs>
    </w:pPr>
  </w:style>
  <w:style w:type="character" w:customStyle="1" w:styleId="FooterChar">
    <w:name w:val="Footer Char"/>
    <w:basedOn w:val="DefaultParagraphFont"/>
    <w:link w:val="Footer"/>
    <w:uiPriority w:val="99"/>
    <w:rsid w:val="007255CC"/>
  </w:style>
  <w:style w:type="character" w:customStyle="1" w:styleId="Heading4Char">
    <w:name w:val="Heading 4 Char"/>
    <w:basedOn w:val="DefaultParagraphFont"/>
    <w:link w:val="Heading4"/>
    <w:rsid w:val="00832201"/>
    <w:rPr>
      <w:b/>
      <w:sz w:val="28"/>
      <w:szCs w:val="28"/>
    </w:rPr>
  </w:style>
  <w:style w:type="character" w:customStyle="1" w:styleId="Heading5Char">
    <w:name w:val="Heading 5 Char"/>
    <w:basedOn w:val="DefaultParagraphFont"/>
    <w:link w:val="Heading5"/>
    <w:uiPriority w:val="9"/>
    <w:rsid w:val="00832201"/>
    <w:rPr>
      <w:i/>
      <w:sz w:val="28"/>
      <w:szCs w:val="28"/>
    </w:rPr>
  </w:style>
  <w:style w:type="character" w:customStyle="1" w:styleId="Heading6Char">
    <w:name w:val="Heading 6 Char"/>
    <w:basedOn w:val="DefaultParagraphFont"/>
    <w:link w:val="Heading6"/>
    <w:uiPriority w:val="9"/>
    <w:rsid w:val="00832201"/>
    <w:rPr>
      <w:b/>
      <w:sz w:val="20"/>
      <w:szCs w:val="20"/>
    </w:rPr>
  </w:style>
  <w:style w:type="character" w:customStyle="1" w:styleId="Heading8Char">
    <w:name w:val="Heading 8 Char"/>
    <w:basedOn w:val="DefaultParagraphFont"/>
    <w:link w:val="Heading8"/>
    <w:uiPriority w:val="9"/>
    <w:rsid w:val="00832201"/>
    <w:rPr>
      <w:rFonts w:asciiTheme="minorHAnsi" w:hAnsiTheme="minorHAnsi" w:cstheme="minorBidi"/>
      <w:b/>
      <w:sz w:val="22"/>
      <w:szCs w:val="22"/>
    </w:rPr>
  </w:style>
  <w:style w:type="character" w:customStyle="1" w:styleId="Heading9Char">
    <w:name w:val="Heading 9 Char"/>
    <w:basedOn w:val="DefaultParagraphFont"/>
    <w:link w:val="Heading9"/>
    <w:uiPriority w:val="9"/>
    <w:rsid w:val="00832201"/>
    <w:rPr>
      <w:rFonts w:eastAsiaTheme="majorEastAsia"/>
      <w:b/>
      <w:bCs/>
      <w:color w:val="2F5496" w:themeColor="accent1" w:themeShade="BF"/>
    </w:rPr>
  </w:style>
  <w:style w:type="table" w:styleId="TableGrid0">
    <w:name w:val="Table Grid"/>
    <w:basedOn w:val="TableNormal"/>
    <w:uiPriority w:val="59"/>
    <w:rsid w:val="0083220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32201"/>
    <w:rPr>
      <w:rFonts w:ascii="Tahoma" w:hAnsi="Tahoma" w:cs="Tahoma"/>
      <w:sz w:val="16"/>
      <w:szCs w:val="16"/>
    </w:rPr>
  </w:style>
  <w:style w:type="character" w:customStyle="1" w:styleId="BalloonTextChar">
    <w:name w:val="Balloon Text Char"/>
    <w:basedOn w:val="DefaultParagraphFont"/>
    <w:link w:val="BalloonText"/>
    <w:uiPriority w:val="99"/>
    <w:rsid w:val="00832201"/>
    <w:rPr>
      <w:rFonts w:ascii="Tahoma" w:hAnsi="Tahoma" w:cs="Tahoma"/>
      <w:sz w:val="16"/>
      <w:szCs w:val="16"/>
    </w:rPr>
  </w:style>
  <w:style w:type="paragraph" w:styleId="Title">
    <w:name w:val="Title"/>
    <w:basedOn w:val="Normal"/>
    <w:next w:val="Normal"/>
    <w:link w:val="TitleChar"/>
    <w:uiPriority w:val="10"/>
    <w:qFormat/>
    <w:rsid w:val="0083220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32201"/>
    <w:rPr>
      <w:rFonts w:asciiTheme="majorHAnsi" w:eastAsiaTheme="majorEastAsia" w:hAnsiTheme="majorHAnsi" w:cstheme="majorBidi"/>
      <w:color w:val="323E4F" w:themeColor="text2" w:themeShade="BF"/>
      <w:spacing w:val="5"/>
      <w:kern w:val="28"/>
      <w:sz w:val="52"/>
      <w:szCs w:val="52"/>
    </w:rPr>
  </w:style>
  <w:style w:type="paragraph" w:customStyle="1" w:styleId="Tableheadings">
    <w:name w:val="Table headings"/>
    <w:basedOn w:val="Normal"/>
    <w:autoRedefine/>
    <w:rsid w:val="00832201"/>
    <w:pPr>
      <w:spacing w:before="120" w:after="120"/>
    </w:pPr>
    <w:rPr>
      <w:rFonts w:eastAsia="Cambria" w:cs="Times New Roman"/>
      <w:b/>
      <w:color w:val="850153"/>
      <w:lang w:val="en-US"/>
    </w:rPr>
  </w:style>
  <w:style w:type="paragraph" w:styleId="Subtitle">
    <w:name w:val="Subtitle"/>
    <w:basedOn w:val="Normal"/>
    <w:next w:val="Normal"/>
    <w:link w:val="SubtitleChar"/>
    <w:uiPriority w:val="11"/>
    <w:qFormat/>
    <w:rsid w:val="00832201"/>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832201"/>
    <w:rPr>
      <w:rFonts w:asciiTheme="majorHAnsi" w:eastAsiaTheme="majorEastAsia" w:hAnsiTheme="majorHAnsi" w:cstheme="majorBidi"/>
      <w:i/>
      <w:iCs/>
      <w:color w:val="4472C4" w:themeColor="accent1"/>
      <w:spacing w:val="15"/>
    </w:rPr>
  </w:style>
  <w:style w:type="paragraph" w:styleId="BodyText">
    <w:name w:val="Body Text"/>
    <w:basedOn w:val="Normal"/>
    <w:link w:val="BodyTextChar"/>
    <w:uiPriority w:val="99"/>
    <w:unhideWhenUsed/>
    <w:rsid w:val="00832201"/>
  </w:style>
  <w:style w:type="character" w:customStyle="1" w:styleId="BodyTextChar">
    <w:name w:val="Body Text Char"/>
    <w:basedOn w:val="DefaultParagraphFont"/>
    <w:link w:val="BodyText"/>
    <w:uiPriority w:val="99"/>
    <w:rsid w:val="00832201"/>
  </w:style>
  <w:style w:type="paragraph" w:customStyle="1" w:styleId="mol-para-with-font">
    <w:name w:val="mol-para-with-font"/>
    <w:basedOn w:val="Normal"/>
    <w:rsid w:val="009A7CEB"/>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906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8407">
      <w:bodyDiv w:val="1"/>
      <w:marLeft w:val="0"/>
      <w:marRight w:val="0"/>
      <w:marTop w:val="0"/>
      <w:marBottom w:val="0"/>
      <w:divBdr>
        <w:top w:val="none" w:sz="0" w:space="0" w:color="auto"/>
        <w:left w:val="none" w:sz="0" w:space="0" w:color="auto"/>
        <w:bottom w:val="none" w:sz="0" w:space="0" w:color="auto"/>
        <w:right w:val="none" w:sz="0" w:space="0" w:color="auto"/>
      </w:divBdr>
    </w:div>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31081501">
      <w:bodyDiv w:val="1"/>
      <w:marLeft w:val="0"/>
      <w:marRight w:val="0"/>
      <w:marTop w:val="0"/>
      <w:marBottom w:val="0"/>
      <w:divBdr>
        <w:top w:val="none" w:sz="0" w:space="0" w:color="auto"/>
        <w:left w:val="none" w:sz="0" w:space="0" w:color="auto"/>
        <w:bottom w:val="none" w:sz="0" w:space="0" w:color="auto"/>
        <w:right w:val="none" w:sz="0" w:space="0" w:color="auto"/>
      </w:divBdr>
    </w:div>
    <w:div w:id="34740274">
      <w:bodyDiv w:val="1"/>
      <w:marLeft w:val="0"/>
      <w:marRight w:val="0"/>
      <w:marTop w:val="0"/>
      <w:marBottom w:val="0"/>
      <w:divBdr>
        <w:top w:val="none" w:sz="0" w:space="0" w:color="auto"/>
        <w:left w:val="none" w:sz="0" w:space="0" w:color="auto"/>
        <w:bottom w:val="none" w:sz="0" w:space="0" w:color="auto"/>
        <w:right w:val="none" w:sz="0" w:space="0" w:color="auto"/>
      </w:divBdr>
    </w:div>
    <w:div w:id="66921567">
      <w:bodyDiv w:val="1"/>
      <w:marLeft w:val="0"/>
      <w:marRight w:val="0"/>
      <w:marTop w:val="0"/>
      <w:marBottom w:val="0"/>
      <w:divBdr>
        <w:top w:val="none" w:sz="0" w:space="0" w:color="auto"/>
        <w:left w:val="none" w:sz="0" w:space="0" w:color="auto"/>
        <w:bottom w:val="none" w:sz="0" w:space="0" w:color="auto"/>
        <w:right w:val="none" w:sz="0" w:space="0" w:color="auto"/>
      </w:divBdr>
      <w:divsChild>
        <w:div w:id="96026369">
          <w:marLeft w:val="0"/>
          <w:marRight w:val="0"/>
          <w:marTop w:val="0"/>
          <w:marBottom w:val="0"/>
          <w:divBdr>
            <w:top w:val="none" w:sz="0" w:space="0" w:color="auto"/>
            <w:left w:val="none" w:sz="0" w:space="0" w:color="auto"/>
            <w:bottom w:val="none" w:sz="0" w:space="0" w:color="auto"/>
            <w:right w:val="none" w:sz="0" w:space="0" w:color="auto"/>
          </w:divBdr>
        </w:div>
        <w:div w:id="1815442267">
          <w:marLeft w:val="0"/>
          <w:marRight w:val="0"/>
          <w:marTop w:val="0"/>
          <w:marBottom w:val="0"/>
          <w:divBdr>
            <w:top w:val="none" w:sz="0" w:space="0" w:color="auto"/>
            <w:left w:val="none" w:sz="0" w:space="0" w:color="auto"/>
            <w:bottom w:val="none" w:sz="0" w:space="0" w:color="auto"/>
            <w:right w:val="none" w:sz="0" w:space="0" w:color="auto"/>
          </w:divBdr>
          <w:divsChild>
            <w:div w:id="1290474997">
              <w:marLeft w:val="0"/>
              <w:marRight w:val="0"/>
              <w:marTop w:val="240"/>
              <w:marBottom w:val="240"/>
              <w:divBdr>
                <w:top w:val="none" w:sz="0" w:space="0" w:color="auto"/>
                <w:left w:val="none" w:sz="0" w:space="0" w:color="auto"/>
                <w:bottom w:val="none" w:sz="0" w:space="0" w:color="auto"/>
                <w:right w:val="none" w:sz="0" w:space="0" w:color="auto"/>
              </w:divBdr>
              <w:divsChild>
                <w:div w:id="540944315">
                  <w:marLeft w:val="0"/>
                  <w:marRight w:val="180"/>
                  <w:marTop w:val="0"/>
                  <w:marBottom w:val="0"/>
                  <w:divBdr>
                    <w:top w:val="none" w:sz="0" w:space="0" w:color="auto"/>
                    <w:left w:val="none" w:sz="0" w:space="0" w:color="auto"/>
                    <w:bottom w:val="none" w:sz="0" w:space="0" w:color="auto"/>
                    <w:right w:val="none" w:sz="0" w:space="0" w:color="auto"/>
                  </w:divBdr>
                </w:div>
                <w:div w:id="1074740696">
                  <w:marLeft w:val="0"/>
                  <w:marRight w:val="120"/>
                  <w:marTop w:val="0"/>
                  <w:marBottom w:val="180"/>
                  <w:divBdr>
                    <w:top w:val="none" w:sz="0" w:space="0" w:color="auto"/>
                    <w:left w:val="none" w:sz="0" w:space="0" w:color="auto"/>
                    <w:bottom w:val="none" w:sz="0" w:space="0" w:color="auto"/>
                    <w:right w:val="none" w:sz="0" w:space="0" w:color="auto"/>
                  </w:divBdr>
                </w:div>
                <w:div w:id="248657295">
                  <w:marLeft w:val="0"/>
                  <w:marRight w:val="120"/>
                  <w:marTop w:val="0"/>
                  <w:marBottom w:val="180"/>
                  <w:divBdr>
                    <w:top w:val="none" w:sz="0" w:space="0" w:color="auto"/>
                    <w:left w:val="none" w:sz="0" w:space="0" w:color="auto"/>
                    <w:bottom w:val="none" w:sz="0" w:space="0" w:color="auto"/>
                    <w:right w:val="none" w:sz="0" w:space="0" w:color="auto"/>
                  </w:divBdr>
                </w:div>
                <w:div w:id="1246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816">
      <w:bodyDiv w:val="1"/>
      <w:marLeft w:val="0"/>
      <w:marRight w:val="0"/>
      <w:marTop w:val="0"/>
      <w:marBottom w:val="0"/>
      <w:divBdr>
        <w:top w:val="none" w:sz="0" w:space="0" w:color="auto"/>
        <w:left w:val="none" w:sz="0" w:space="0" w:color="auto"/>
        <w:bottom w:val="none" w:sz="0" w:space="0" w:color="auto"/>
        <w:right w:val="none" w:sz="0" w:space="0" w:color="auto"/>
      </w:divBdr>
    </w:div>
    <w:div w:id="74324818">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90467133">
      <w:bodyDiv w:val="1"/>
      <w:marLeft w:val="0"/>
      <w:marRight w:val="0"/>
      <w:marTop w:val="0"/>
      <w:marBottom w:val="0"/>
      <w:divBdr>
        <w:top w:val="none" w:sz="0" w:space="0" w:color="auto"/>
        <w:left w:val="none" w:sz="0" w:space="0" w:color="auto"/>
        <w:bottom w:val="none" w:sz="0" w:space="0" w:color="auto"/>
        <w:right w:val="none" w:sz="0" w:space="0" w:color="auto"/>
      </w:divBdr>
    </w:div>
    <w:div w:id="98062258">
      <w:bodyDiv w:val="1"/>
      <w:marLeft w:val="0"/>
      <w:marRight w:val="0"/>
      <w:marTop w:val="0"/>
      <w:marBottom w:val="0"/>
      <w:divBdr>
        <w:top w:val="none" w:sz="0" w:space="0" w:color="auto"/>
        <w:left w:val="none" w:sz="0" w:space="0" w:color="auto"/>
        <w:bottom w:val="none" w:sz="0" w:space="0" w:color="auto"/>
        <w:right w:val="none" w:sz="0" w:space="0" w:color="auto"/>
      </w:divBdr>
    </w:div>
    <w:div w:id="107042930">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152141258">
      <w:bodyDiv w:val="1"/>
      <w:marLeft w:val="0"/>
      <w:marRight w:val="0"/>
      <w:marTop w:val="0"/>
      <w:marBottom w:val="0"/>
      <w:divBdr>
        <w:top w:val="none" w:sz="0" w:space="0" w:color="auto"/>
        <w:left w:val="none" w:sz="0" w:space="0" w:color="auto"/>
        <w:bottom w:val="none" w:sz="0" w:space="0" w:color="auto"/>
        <w:right w:val="none" w:sz="0" w:space="0" w:color="auto"/>
      </w:divBdr>
    </w:div>
    <w:div w:id="153448695">
      <w:bodyDiv w:val="1"/>
      <w:marLeft w:val="0"/>
      <w:marRight w:val="0"/>
      <w:marTop w:val="0"/>
      <w:marBottom w:val="0"/>
      <w:divBdr>
        <w:top w:val="none" w:sz="0" w:space="0" w:color="auto"/>
        <w:left w:val="none" w:sz="0" w:space="0" w:color="auto"/>
        <w:bottom w:val="none" w:sz="0" w:space="0" w:color="auto"/>
        <w:right w:val="none" w:sz="0" w:space="0" w:color="auto"/>
      </w:divBdr>
    </w:div>
    <w:div w:id="162018789">
      <w:bodyDiv w:val="1"/>
      <w:marLeft w:val="0"/>
      <w:marRight w:val="0"/>
      <w:marTop w:val="0"/>
      <w:marBottom w:val="0"/>
      <w:divBdr>
        <w:top w:val="none" w:sz="0" w:space="0" w:color="auto"/>
        <w:left w:val="none" w:sz="0" w:space="0" w:color="auto"/>
        <w:bottom w:val="none" w:sz="0" w:space="0" w:color="auto"/>
        <w:right w:val="none" w:sz="0" w:space="0" w:color="auto"/>
      </w:divBdr>
    </w:div>
    <w:div w:id="179126200">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183059812">
      <w:bodyDiv w:val="1"/>
      <w:marLeft w:val="0"/>
      <w:marRight w:val="0"/>
      <w:marTop w:val="0"/>
      <w:marBottom w:val="0"/>
      <w:divBdr>
        <w:top w:val="none" w:sz="0" w:space="0" w:color="auto"/>
        <w:left w:val="none" w:sz="0" w:space="0" w:color="auto"/>
        <w:bottom w:val="none" w:sz="0" w:space="0" w:color="auto"/>
        <w:right w:val="none" w:sz="0" w:space="0" w:color="auto"/>
      </w:divBdr>
    </w:div>
    <w:div w:id="186721075">
      <w:bodyDiv w:val="1"/>
      <w:marLeft w:val="0"/>
      <w:marRight w:val="0"/>
      <w:marTop w:val="0"/>
      <w:marBottom w:val="0"/>
      <w:divBdr>
        <w:top w:val="none" w:sz="0" w:space="0" w:color="auto"/>
        <w:left w:val="none" w:sz="0" w:space="0" w:color="auto"/>
        <w:bottom w:val="none" w:sz="0" w:space="0" w:color="auto"/>
        <w:right w:val="none" w:sz="0" w:space="0" w:color="auto"/>
      </w:divBdr>
      <w:divsChild>
        <w:div w:id="267011130">
          <w:marLeft w:val="0"/>
          <w:marRight w:val="0"/>
          <w:marTop w:val="0"/>
          <w:marBottom w:val="0"/>
          <w:divBdr>
            <w:top w:val="none" w:sz="0" w:space="0" w:color="auto"/>
            <w:left w:val="none" w:sz="0" w:space="0" w:color="auto"/>
            <w:bottom w:val="none" w:sz="0" w:space="0" w:color="auto"/>
            <w:right w:val="none" w:sz="0" w:space="0" w:color="auto"/>
          </w:divBdr>
        </w:div>
        <w:div w:id="10832">
          <w:marLeft w:val="0"/>
          <w:marRight w:val="0"/>
          <w:marTop w:val="0"/>
          <w:marBottom w:val="0"/>
          <w:divBdr>
            <w:top w:val="none" w:sz="0" w:space="0" w:color="auto"/>
            <w:left w:val="none" w:sz="0" w:space="0" w:color="auto"/>
            <w:bottom w:val="none" w:sz="0" w:space="0" w:color="auto"/>
            <w:right w:val="none" w:sz="0" w:space="0" w:color="auto"/>
          </w:divBdr>
        </w:div>
        <w:div w:id="1628970800">
          <w:marLeft w:val="0"/>
          <w:marRight w:val="0"/>
          <w:marTop w:val="0"/>
          <w:marBottom w:val="0"/>
          <w:divBdr>
            <w:top w:val="none" w:sz="0" w:space="0" w:color="auto"/>
            <w:left w:val="none" w:sz="0" w:space="0" w:color="auto"/>
            <w:bottom w:val="none" w:sz="0" w:space="0" w:color="auto"/>
            <w:right w:val="none" w:sz="0" w:space="0" w:color="auto"/>
          </w:divBdr>
        </w:div>
        <w:div w:id="82723223">
          <w:marLeft w:val="0"/>
          <w:marRight w:val="0"/>
          <w:marTop w:val="0"/>
          <w:marBottom w:val="0"/>
          <w:divBdr>
            <w:top w:val="none" w:sz="0" w:space="0" w:color="auto"/>
            <w:left w:val="none" w:sz="0" w:space="0" w:color="auto"/>
            <w:bottom w:val="none" w:sz="0" w:space="0" w:color="auto"/>
            <w:right w:val="none" w:sz="0" w:space="0" w:color="auto"/>
          </w:divBdr>
        </w:div>
        <w:div w:id="1404527313">
          <w:marLeft w:val="0"/>
          <w:marRight w:val="0"/>
          <w:marTop w:val="0"/>
          <w:marBottom w:val="0"/>
          <w:divBdr>
            <w:top w:val="none" w:sz="0" w:space="0" w:color="auto"/>
            <w:left w:val="none" w:sz="0" w:space="0" w:color="auto"/>
            <w:bottom w:val="none" w:sz="0" w:space="0" w:color="auto"/>
            <w:right w:val="none" w:sz="0" w:space="0" w:color="auto"/>
          </w:divBdr>
        </w:div>
      </w:divsChild>
    </w:div>
    <w:div w:id="203298768">
      <w:bodyDiv w:val="1"/>
      <w:marLeft w:val="0"/>
      <w:marRight w:val="0"/>
      <w:marTop w:val="0"/>
      <w:marBottom w:val="0"/>
      <w:divBdr>
        <w:top w:val="none" w:sz="0" w:space="0" w:color="auto"/>
        <w:left w:val="none" w:sz="0" w:space="0" w:color="auto"/>
        <w:bottom w:val="none" w:sz="0" w:space="0" w:color="auto"/>
        <w:right w:val="none" w:sz="0" w:space="0" w:color="auto"/>
      </w:divBdr>
    </w:div>
    <w:div w:id="222448121">
      <w:bodyDiv w:val="1"/>
      <w:marLeft w:val="0"/>
      <w:marRight w:val="0"/>
      <w:marTop w:val="0"/>
      <w:marBottom w:val="0"/>
      <w:divBdr>
        <w:top w:val="none" w:sz="0" w:space="0" w:color="auto"/>
        <w:left w:val="none" w:sz="0" w:space="0" w:color="auto"/>
        <w:bottom w:val="none" w:sz="0" w:space="0" w:color="auto"/>
        <w:right w:val="none" w:sz="0" w:space="0" w:color="auto"/>
      </w:divBdr>
    </w:div>
    <w:div w:id="237980387">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30925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249969102">
      <w:bodyDiv w:val="1"/>
      <w:marLeft w:val="0"/>
      <w:marRight w:val="0"/>
      <w:marTop w:val="0"/>
      <w:marBottom w:val="0"/>
      <w:divBdr>
        <w:top w:val="none" w:sz="0" w:space="0" w:color="auto"/>
        <w:left w:val="none" w:sz="0" w:space="0" w:color="auto"/>
        <w:bottom w:val="none" w:sz="0" w:space="0" w:color="auto"/>
        <w:right w:val="none" w:sz="0" w:space="0" w:color="auto"/>
      </w:divBdr>
    </w:div>
    <w:div w:id="251936811">
      <w:bodyDiv w:val="1"/>
      <w:marLeft w:val="0"/>
      <w:marRight w:val="0"/>
      <w:marTop w:val="0"/>
      <w:marBottom w:val="0"/>
      <w:divBdr>
        <w:top w:val="none" w:sz="0" w:space="0" w:color="auto"/>
        <w:left w:val="none" w:sz="0" w:space="0" w:color="auto"/>
        <w:bottom w:val="none" w:sz="0" w:space="0" w:color="auto"/>
        <w:right w:val="none" w:sz="0" w:space="0" w:color="auto"/>
      </w:divBdr>
    </w:div>
    <w:div w:id="252587932">
      <w:bodyDiv w:val="1"/>
      <w:marLeft w:val="0"/>
      <w:marRight w:val="0"/>
      <w:marTop w:val="0"/>
      <w:marBottom w:val="0"/>
      <w:divBdr>
        <w:top w:val="none" w:sz="0" w:space="0" w:color="auto"/>
        <w:left w:val="none" w:sz="0" w:space="0" w:color="auto"/>
        <w:bottom w:val="none" w:sz="0" w:space="0" w:color="auto"/>
        <w:right w:val="none" w:sz="0" w:space="0" w:color="auto"/>
      </w:divBdr>
      <w:divsChild>
        <w:div w:id="2145811653">
          <w:marLeft w:val="0"/>
          <w:marRight w:val="0"/>
          <w:marTop w:val="240"/>
          <w:marBottom w:val="240"/>
          <w:divBdr>
            <w:top w:val="none" w:sz="0" w:space="0" w:color="auto"/>
            <w:left w:val="none" w:sz="0" w:space="0" w:color="auto"/>
            <w:bottom w:val="none" w:sz="0" w:space="0" w:color="auto"/>
            <w:right w:val="none" w:sz="0" w:space="0" w:color="auto"/>
          </w:divBdr>
        </w:div>
        <w:div w:id="800196472">
          <w:marLeft w:val="0"/>
          <w:marRight w:val="0"/>
          <w:marTop w:val="240"/>
          <w:marBottom w:val="240"/>
          <w:divBdr>
            <w:top w:val="none" w:sz="0" w:space="0" w:color="auto"/>
            <w:left w:val="none" w:sz="0" w:space="0" w:color="auto"/>
            <w:bottom w:val="none" w:sz="0" w:space="0" w:color="auto"/>
            <w:right w:val="none" w:sz="0" w:space="0" w:color="auto"/>
          </w:divBdr>
        </w:div>
      </w:divsChild>
    </w:div>
    <w:div w:id="262883061">
      <w:bodyDiv w:val="1"/>
      <w:marLeft w:val="0"/>
      <w:marRight w:val="0"/>
      <w:marTop w:val="0"/>
      <w:marBottom w:val="0"/>
      <w:divBdr>
        <w:top w:val="none" w:sz="0" w:space="0" w:color="auto"/>
        <w:left w:val="none" w:sz="0" w:space="0" w:color="auto"/>
        <w:bottom w:val="none" w:sz="0" w:space="0" w:color="auto"/>
        <w:right w:val="none" w:sz="0" w:space="0" w:color="auto"/>
      </w:divBdr>
    </w:div>
    <w:div w:id="283731625">
      <w:bodyDiv w:val="1"/>
      <w:marLeft w:val="0"/>
      <w:marRight w:val="0"/>
      <w:marTop w:val="0"/>
      <w:marBottom w:val="0"/>
      <w:divBdr>
        <w:top w:val="none" w:sz="0" w:space="0" w:color="auto"/>
        <w:left w:val="none" w:sz="0" w:space="0" w:color="auto"/>
        <w:bottom w:val="none" w:sz="0" w:space="0" w:color="auto"/>
        <w:right w:val="none" w:sz="0" w:space="0" w:color="auto"/>
      </w:divBdr>
    </w:div>
    <w:div w:id="285089276">
      <w:bodyDiv w:val="1"/>
      <w:marLeft w:val="0"/>
      <w:marRight w:val="0"/>
      <w:marTop w:val="0"/>
      <w:marBottom w:val="0"/>
      <w:divBdr>
        <w:top w:val="none" w:sz="0" w:space="0" w:color="auto"/>
        <w:left w:val="none" w:sz="0" w:space="0" w:color="auto"/>
        <w:bottom w:val="none" w:sz="0" w:space="0" w:color="auto"/>
        <w:right w:val="none" w:sz="0" w:space="0" w:color="auto"/>
      </w:divBdr>
      <w:divsChild>
        <w:div w:id="1470129866">
          <w:marLeft w:val="0"/>
          <w:marRight w:val="0"/>
          <w:marTop w:val="0"/>
          <w:marBottom w:val="0"/>
          <w:divBdr>
            <w:top w:val="none" w:sz="0" w:space="0" w:color="auto"/>
            <w:left w:val="none" w:sz="0" w:space="0" w:color="auto"/>
            <w:bottom w:val="none" w:sz="0" w:space="0" w:color="auto"/>
            <w:right w:val="none" w:sz="0" w:space="0" w:color="auto"/>
          </w:divBdr>
        </w:div>
        <w:div w:id="155153181">
          <w:marLeft w:val="0"/>
          <w:marRight w:val="0"/>
          <w:marTop w:val="0"/>
          <w:marBottom w:val="0"/>
          <w:divBdr>
            <w:top w:val="none" w:sz="0" w:space="0" w:color="auto"/>
            <w:left w:val="none" w:sz="0" w:space="0" w:color="auto"/>
            <w:bottom w:val="none" w:sz="0" w:space="0" w:color="auto"/>
            <w:right w:val="none" w:sz="0" w:space="0" w:color="auto"/>
          </w:divBdr>
        </w:div>
        <w:div w:id="1364748092">
          <w:marLeft w:val="0"/>
          <w:marRight w:val="0"/>
          <w:marTop w:val="0"/>
          <w:marBottom w:val="0"/>
          <w:divBdr>
            <w:top w:val="none" w:sz="0" w:space="0" w:color="auto"/>
            <w:left w:val="none" w:sz="0" w:space="0" w:color="auto"/>
            <w:bottom w:val="none" w:sz="0" w:space="0" w:color="auto"/>
            <w:right w:val="none" w:sz="0" w:space="0" w:color="auto"/>
          </w:divBdr>
        </w:div>
        <w:div w:id="283467661">
          <w:marLeft w:val="0"/>
          <w:marRight w:val="0"/>
          <w:marTop w:val="0"/>
          <w:marBottom w:val="0"/>
          <w:divBdr>
            <w:top w:val="none" w:sz="0" w:space="0" w:color="auto"/>
            <w:left w:val="none" w:sz="0" w:space="0" w:color="auto"/>
            <w:bottom w:val="none" w:sz="0" w:space="0" w:color="auto"/>
            <w:right w:val="none" w:sz="0" w:space="0" w:color="auto"/>
          </w:divBdr>
        </w:div>
        <w:div w:id="948858902">
          <w:marLeft w:val="0"/>
          <w:marRight w:val="0"/>
          <w:marTop w:val="0"/>
          <w:marBottom w:val="0"/>
          <w:divBdr>
            <w:top w:val="none" w:sz="0" w:space="0" w:color="auto"/>
            <w:left w:val="none" w:sz="0" w:space="0" w:color="auto"/>
            <w:bottom w:val="none" w:sz="0" w:space="0" w:color="auto"/>
            <w:right w:val="none" w:sz="0" w:space="0" w:color="auto"/>
          </w:divBdr>
        </w:div>
        <w:div w:id="576478601">
          <w:marLeft w:val="0"/>
          <w:marRight w:val="0"/>
          <w:marTop w:val="0"/>
          <w:marBottom w:val="0"/>
          <w:divBdr>
            <w:top w:val="none" w:sz="0" w:space="0" w:color="auto"/>
            <w:left w:val="none" w:sz="0" w:space="0" w:color="auto"/>
            <w:bottom w:val="none" w:sz="0" w:space="0" w:color="auto"/>
            <w:right w:val="none" w:sz="0" w:space="0" w:color="auto"/>
          </w:divBdr>
        </w:div>
        <w:div w:id="1894150990">
          <w:marLeft w:val="0"/>
          <w:marRight w:val="0"/>
          <w:marTop w:val="0"/>
          <w:marBottom w:val="0"/>
          <w:divBdr>
            <w:top w:val="none" w:sz="0" w:space="0" w:color="auto"/>
            <w:left w:val="none" w:sz="0" w:space="0" w:color="auto"/>
            <w:bottom w:val="none" w:sz="0" w:space="0" w:color="auto"/>
            <w:right w:val="none" w:sz="0" w:space="0" w:color="auto"/>
          </w:divBdr>
        </w:div>
      </w:divsChild>
    </w:div>
    <w:div w:id="286393757">
      <w:bodyDiv w:val="1"/>
      <w:marLeft w:val="0"/>
      <w:marRight w:val="0"/>
      <w:marTop w:val="0"/>
      <w:marBottom w:val="0"/>
      <w:divBdr>
        <w:top w:val="none" w:sz="0" w:space="0" w:color="auto"/>
        <w:left w:val="none" w:sz="0" w:space="0" w:color="auto"/>
        <w:bottom w:val="none" w:sz="0" w:space="0" w:color="auto"/>
        <w:right w:val="none" w:sz="0" w:space="0" w:color="auto"/>
      </w:divBdr>
      <w:divsChild>
        <w:div w:id="842281487">
          <w:marLeft w:val="0"/>
          <w:marRight w:val="0"/>
          <w:marTop w:val="0"/>
          <w:marBottom w:val="0"/>
          <w:divBdr>
            <w:top w:val="none" w:sz="0" w:space="0" w:color="auto"/>
            <w:left w:val="none" w:sz="0" w:space="0" w:color="auto"/>
            <w:bottom w:val="none" w:sz="0" w:space="0" w:color="auto"/>
            <w:right w:val="none" w:sz="0" w:space="0" w:color="auto"/>
          </w:divBdr>
        </w:div>
        <w:div w:id="134682791">
          <w:marLeft w:val="0"/>
          <w:marRight w:val="0"/>
          <w:marTop w:val="0"/>
          <w:marBottom w:val="0"/>
          <w:divBdr>
            <w:top w:val="none" w:sz="0" w:space="0" w:color="auto"/>
            <w:left w:val="none" w:sz="0" w:space="0" w:color="auto"/>
            <w:bottom w:val="none" w:sz="0" w:space="0" w:color="auto"/>
            <w:right w:val="none" w:sz="0" w:space="0" w:color="auto"/>
          </w:divBdr>
        </w:div>
        <w:div w:id="1107165388">
          <w:marLeft w:val="0"/>
          <w:marRight w:val="0"/>
          <w:marTop w:val="0"/>
          <w:marBottom w:val="0"/>
          <w:divBdr>
            <w:top w:val="none" w:sz="0" w:space="0" w:color="auto"/>
            <w:left w:val="none" w:sz="0" w:space="0" w:color="auto"/>
            <w:bottom w:val="none" w:sz="0" w:space="0" w:color="auto"/>
            <w:right w:val="none" w:sz="0" w:space="0" w:color="auto"/>
          </w:divBdr>
        </w:div>
      </w:divsChild>
    </w:div>
    <w:div w:id="292642168">
      <w:bodyDiv w:val="1"/>
      <w:marLeft w:val="0"/>
      <w:marRight w:val="0"/>
      <w:marTop w:val="0"/>
      <w:marBottom w:val="0"/>
      <w:divBdr>
        <w:top w:val="none" w:sz="0" w:space="0" w:color="auto"/>
        <w:left w:val="none" w:sz="0" w:space="0" w:color="auto"/>
        <w:bottom w:val="none" w:sz="0" w:space="0" w:color="auto"/>
        <w:right w:val="none" w:sz="0" w:space="0" w:color="auto"/>
      </w:divBdr>
    </w:div>
    <w:div w:id="294069361">
      <w:bodyDiv w:val="1"/>
      <w:marLeft w:val="0"/>
      <w:marRight w:val="0"/>
      <w:marTop w:val="0"/>
      <w:marBottom w:val="0"/>
      <w:divBdr>
        <w:top w:val="none" w:sz="0" w:space="0" w:color="auto"/>
        <w:left w:val="none" w:sz="0" w:space="0" w:color="auto"/>
        <w:bottom w:val="none" w:sz="0" w:space="0" w:color="auto"/>
        <w:right w:val="none" w:sz="0" w:space="0" w:color="auto"/>
      </w:divBdr>
    </w:div>
    <w:div w:id="305427840">
      <w:bodyDiv w:val="1"/>
      <w:marLeft w:val="0"/>
      <w:marRight w:val="0"/>
      <w:marTop w:val="0"/>
      <w:marBottom w:val="0"/>
      <w:divBdr>
        <w:top w:val="none" w:sz="0" w:space="0" w:color="auto"/>
        <w:left w:val="none" w:sz="0" w:space="0" w:color="auto"/>
        <w:bottom w:val="none" w:sz="0" w:space="0" w:color="auto"/>
        <w:right w:val="none" w:sz="0" w:space="0" w:color="auto"/>
      </w:divBdr>
    </w:div>
    <w:div w:id="317854427">
      <w:bodyDiv w:val="1"/>
      <w:marLeft w:val="0"/>
      <w:marRight w:val="0"/>
      <w:marTop w:val="0"/>
      <w:marBottom w:val="0"/>
      <w:divBdr>
        <w:top w:val="none" w:sz="0" w:space="0" w:color="auto"/>
        <w:left w:val="none" w:sz="0" w:space="0" w:color="auto"/>
        <w:bottom w:val="none" w:sz="0" w:space="0" w:color="auto"/>
        <w:right w:val="none" w:sz="0" w:space="0" w:color="auto"/>
      </w:divBdr>
      <w:divsChild>
        <w:div w:id="655688051">
          <w:marLeft w:val="0"/>
          <w:marRight w:val="0"/>
          <w:marTop w:val="0"/>
          <w:marBottom w:val="0"/>
          <w:divBdr>
            <w:top w:val="none" w:sz="0" w:space="0" w:color="auto"/>
            <w:left w:val="none" w:sz="0" w:space="0" w:color="auto"/>
            <w:bottom w:val="none" w:sz="0" w:space="0" w:color="auto"/>
            <w:right w:val="none" w:sz="0" w:space="0" w:color="auto"/>
          </w:divBdr>
        </w:div>
      </w:divsChild>
    </w:div>
    <w:div w:id="325714307">
      <w:bodyDiv w:val="1"/>
      <w:marLeft w:val="0"/>
      <w:marRight w:val="0"/>
      <w:marTop w:val="0"/>
      <w:marBottom w:val="0"/>
      <w:divBdr>
        <w:top w:val="none" w:sz="0" w:space="0" w:color="auto"/>
        <w:left w:val="none" w:sz="0" w:space="0" w:color="auto"/>
        <w:bottom w:val="none" w:sz="0" w:space="0" w:color="auto"/>
        <w:right w:val="none" w:sz="0" w:space="0" w:color="auto"/>
      </w:divBdr>
    </w:div>
    <w:div w:id="325941759">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337583361">
      <w:bodyDiv w:val="1"/>
      <w:marLeft w:val="0"/>
      <w:marRight w:val="0"/>
      <w:marTop w:val="0"/>
      <w:marBottom w:val="0"/>
      <w:divBdr>
        <w:top w:val="none" w:sz="0" w:space="0" w:color="auto"/>
        <w:left w:val="none" w:sz="0" w:space="0" w:color="auto"/>
        <w:bottom w:val="none" w:sz="0" w:space="0" w:color="auto"/>
        <w:right w:val="none" w:sz="0" w:space="0" w:color="auto"/>
      </w:divBdr>
    </w:div>
    <w:div w:id="339046654">
      <w:bodyDiv w:val="1"/>
      <w:marLeft w:val="0"/>
      <w:marRight w:val="0"/>
      <w:marTop w:val="0"/>
      <w:marBottom w:val="0"/>
      <w:divBdr>
        <w:top w:val="none" w:sz="0" w:space="0" w:color="auto"/>
        <w:left w:val="none" w:sz="0" w:space="0" w:color="auto"/>
        <w:bottom w:val="none" w:sz="0" w:space="0" w:color="auto"/>
        <w:right w:val="none" w:sz="0" w:space="0" w:color="auto"/>
      </w:divBdr>
    </w:div>
    <w:div w:id="353924822">
      <w:bodyDiv w:val="1"/>
      <w:marLeft w:val="0"/>
      <w:marRight w:val="0"/>
      <w:marTop w:val="0"/>
      <w:marBottom w:val="0"/>
      <w:divBdr>
        <w:top w:val="none" w:sz="0" w:space="0" w:color="auto"/>
        <w:left w:val="none" w:sz="0" w:space="0" w:color="auto"/>
        <w:bottom w:val="none" w:sz="0" w:space="0" w:color="auto"/>
        <w:right w:val="none" w:sz="0" w:space="0" w:color="auto"/>
      </w:divBdr>
      <w:divsChild>
        <w:div w:id="1141387345">
          <w:marLeft w:val="0"/>
          <w:marRight w:val="0"/>
          <w:marTop w:val="0"/>
          <w:marBottom w:val="0"/>
          <w:divBdr>
            <w:top w:val="none" w:sz="0" w:space="0" w:color="auto"/>
            <w:left w:val="none" w:sz="0" w:space="0" w:color="auto"/>
            <w:bottom w:val="none" w:sz="0" w:space="0" w:color="auto"/>
            <w:right w:val="none" w:sz="0" w:space="0" w:color="auto"/>
          </w:divBdr>
        </w:div>
        <w:div w:id="763040875">
          <w:marLeft w:val="0"/>
          <w:marRight w:val="0"/>
          <w:marTop w:val="0"/>
          <w:marBottom w:val="0"/>
          <w:divBdr>
            <w:top w:val="none" w:sz="0" w:space="0" w:color="auto"/>
            <w:left w:val="none" w:sz="0" w:space="0" w:color="auto"/>
            <w:bottom w:val="none" w:sz="0" w:space="0" w:color="auto"/>
            <w:right w:val="none" w:sz="0" w:space="0" w:color="auto"/>
          </w:divBdr>
        </w:div>
        <w:div w:id="1667128643">
          <w:marLeft w:val="0"/>
          <w:marRight w:val="0"/>
          <w:marTop w:val="0"/>
          <w:marBottom w:val="0"/>
          <w:divBdr>
            <w:top w:val="none" w:sz="0" w:space="0" w:color="auto"/>
            <w:left w:val="none" w:sz="0" w:space="0" w:color="auto"/>
            <w:bottom w:val="none" w:sz="0" w:space="0" w:color="auto"/>
            <w:right w:val="none" w:sz="0" w:space="0" w:color="auto"/>
          </w:divBdr>
        </w:div>
        <w:div w:id="1762602203">
          <w:marLeft w:val="0"/>
          <w:marRight w:val="0"/>
          <w:marTop w:val="0"/>
          <w:marBottom w:val="0"/>
          <w:divBdr>
            <w:top w:val="none" w:sz="0" w:space="0" w:color="auto"/>
            <w:left w:val="none" w:sz="0" w:space="0" w:color="auto"/>
            <w:bottom w:val="none" w:sz="0" w:space="0" w:color="auto"/>
            <w:right w:val="none" w:sz="0" w:space="0" w:color="auto"/>
          </w:divBdr>
        </w:div>
        <w:div w:id="1388797987">
          <w:marLeft w:val="0"/>
          <w:marRight w:val="0"/>
          <w:marTop w:val="0"/>
          <w:marBottom w:val="0"/>
          <w:divBdr>
            <w:top w:val="none" w:sz="0" w:space="0" w:color="auto"/>
            <w:left w:val="none" w:sz="0" w:space="0" w:color="auto"/>
            <w:bottom w:val="none" w:sz="0" w:space="0" w:color="auto"/>
            <w:right w:val="none" w:sz="0" w:space="0" w:color="auto"/>
          </w:divBdr>
        </w:div>
        <w:div w:id="962925013">
          <w:marLeft w:val="0"/>
          <w:marRight w:val="0"/>
          <w:marTop w:val="0"/>
          <w:marBottom w:val="0"/>
          <w:divBdr>
            <w:top w:val="none" w:sz="0" w:space="0" w:color="auto"/>
            <w:left w:val="none" w:sz="0" w:space="0" w:color="auto"/>
            <w:bottom w:val="none" w:sz="0" w:space="0" w:color="auto"/>
            <w:right w:val="none" w:sz="0" w:space="0" w:color="auto"/>
          </w:divBdr>
        </w:div>
        <w:div w:id="578829709">
          <w:marLeft w:val="0"/>
          <w:marRight w:val="0"/>
          <w:marTop w:val="0"/>
          <w:marBottom w:val="0"/>
          <w:divBdr>
            <w:top w:val="none" w:sz="0" w:space="0" w:color="auto"/>
            <w:left w:val="none" w:sz="0" w:space="0" w:color="auto"/>
            <w:bottom w:val="none" w:sz="0" w:space="0" w:color="auto"/>
            <w:right w:val="none" w:sz="0" w:space="0" w:color="auto"/>
          </w:divBdr>
        </w:div>
        <w:div w:id="1719476530">
          <w:marLeft w:val="0"/>
          <w:marRight w:val="0"/>
          <w:marTop w:val="0"/>
          <w:marBottom w:val="0"/>
          <w:divBdr>
            <w:top w:val="none" w:sz="0" w:space="0" w:color="auto"/>
            <w:left w:val="none" w:sz="0" w:space="0" w:color="auto"/>
            <w:bottom w:val="none" w:sz="0" w:space="0" w:color="auto"/>
            <w:right w:val="none" w:sz="0" w:space="0" w:color="auto"/>
          </w:divBdr>
        </w:div>
      </w:divsChild>
    </w:div>
    <w:div w:id="360210746">
      <w:bodyDiv w:val="1"/>
      <w:marLeft w:val="0"/>
      <w:marRight w:val="0"/>
      <w:marTop w:val="0"/>
      <w:marBottom w:val="0"/>
      <w:divBdr>
        <w:top w:val="none" w:sz="0" w:space="0" w:color="auto"/>
        <w:left w:val="none" w:sz="0" w:space="0" w:color="auto"/>
        <w:bottom w:val="none" w:sz="0" w:space="0" w:color="auto"/>
        <w:right w:val="none" w:sz="0" w:space="0" w:color="auto"/>
      </w:divBdr>
    </w:div>
    <w:div w:id="362481171">
      <w:bodyDiv w:val="1"/>
      <w:marLeft w:val="0"/>
      <w:marRight w:val="0"/>
      <w:marTop w:val="0"/>
      <w:marBottom w:val="0"/>
      <w:divBdr>
        <w:top w:val="none" w:sz="0" w:space="0" w:color="auto"/>
        <w:left w:val="none" w:sz="0" w:space="0" w:color="auto"/>
        <w:bottom w:val="none" w:sz="0" w:space="0" w:color="auto"/>
        <w:right w:val="none" w:sz="0" w:space="0" w:color="auto"/>
      </w:divBdr>
    </w:div>
    <w:div w:id="365065851">
      <w:bodyDiv w:val="1"/>
      <w:marLeft w:val="0"/>
      <w:marRight w:val="0"/>
      <w:marTop w:val="0"/>
      <w:marBottom w:val="0"/>
      <w:divBdr>
        <w:top w:val="none" w:sz="0" w:space="0" w:color="auto"/>
        <w:left w:val="none" w:sz="0" w:space="0" w:color="auto"/>
        <w:bottom w:val="none" w:sz="0" w:space="0" w:color="auto"/>
        <w:right w:val="none" w:sz="0" w:space="0" w:color="auto"/>
      </w:divBdr>
      <w:divsChild>
        <w:div w:id="595480142">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632296402">
          <w:marLeft w:val="0"/>
          <w:marRight w:val="0"/>
          <w:marTop w:val="0"/>
          <w:marBottom w:val="0"/>
          <w:divBdr>
            <w:top w:val="none" w:sz="0" w:space="0" w:color="auto"/>
            <w:left w:val="none" w:sz="0" w:space="0" w:color="auto"/>
            <w:bottom w:val="none" w:sz="0" w:space="0" w:color="auto"/>
            <w:right w:val="none" w:sz="0" w:space="0" w:color="auto"/>
          </w:divBdr>
        </w:div>
        <w:div w:id="1890608978">
          <w:marLeft w:val="0"/>
          <w:marRight w:val="0"/>
          <w:marTop w:val="0"/>
          <w:marBottom w:val="0"/>
          <w:divBdr>
            <w:top w:val="none" w:sz="0" w:space="0" w:color="auto"/>
            <w:left w:val="none" w:sz="0" w:space="0" w:color="auto"/>
            <w:bottom w:val="none" w:sz="0" w:space="0" w:color="auto"/>
            <w:right w:val="none" w:sz="0" w:space="0" w:color="auto"/>
          </w:divBdr>
        </w:div>
        <w:div w:id="1312366528">
          <w:marLeft w:val="0"/>
          <w:marRight w:val="0"/>
          <w:marTop w:val="0"/>
          <w:marBottom w:val="0"/>
          <w:divBdr>
            <w:top w:val="none" w:sz="0" w:space="0" w:color="auto"/>
            <w:left w:val="none" w:sz="0" w:space="0" w:color="auto"/>
            <w:bottom w:val="none" w:sz="0" w:space="0" w:color="auto"/>
            <w:right w:val="none" w:sz="0" w:space="0" w:color="auto"/>
          </w:divBdr>
        </w:div>
        <w:div w:id="153767041">
          <w:marLeft w:val="0"/>
          <w:marRight w:val="0"/>
          <w:marTop w:val="0"/>
          <w:marBottom w:val="0"/>
          <w:divBdr>
            <w:top w:val="none" w:sz="0" w:space="0" w:color="auto"/>
            <w:left w:val="none" w:sz="0" w:space="0" w:color="auto"/>
            <w:bottom w:val="none" w:sz="0" w:space="0" w:color="auto"/>
            <w:right w:val="none" w:sz="0" w:space="0" w:color="auto"/>
          </w:divBdr>
        </w:div>
        <w:div w:id="316617529">
          <w:marLeft w:val="0"/>
          <w:marRight w:val="0"/>
          <w:marTop w:val="0"/>
          <w:marBottom w:val="0"/>
          <w:divBdr>
            <w:top w:val="none" w:sz="0" w:space="0" w:color="auto"/>
            <w:left w:val="none" w:sz="0" w:space="0" w:color="auto"/>
            <w:bottom w:val="none" w:sz="0" w:space="0" w:color="auto"/>
            <w:right w:val="none" w:sz="0" w:space="0" w:color="auto"/>
          </w:divBdr>
        </w:div>
      </w:divsChild>
    </w:div>
    <w:div w:id="385567888">
      <w:bodyDiv w:val="1"/>
      <w:marLeft w:val="0"/>
      <w:marRight w:val="0"/>
      <w:marTop w:val="0"/>
      <w:marBottom w:val="0"/>
      <w:divBdr>
        <w:top w:val="none" w:sz="0" w:space="0" w:color="auto"/>
        <w:left w:val="none" w:sz="0" w:space="0" w:color="auto"/>
        <w:bottom w:val="none" w:sz="0" w:space="0" w:color="auto"/>
        <w:right w:val="none" w:sz="0" w:space="0" w:color="auto"/>
      </w:divBdr>
    </w:div>
    <w:div w:id="386299574">
      <w:bodyDiv w:val="1"/>
      <w:marLeft w:val="0"/>
      <w:marRight w:val="0"/>
      <w:marTop w:val="0"/>
      <w:marBottom w:val="0"/>
      <w:divBdr>
        <w:top w:val="none" w:sz="0" w:space="0" w:color="auto"/>
        <w:left w:val="none" w:sz="0" w:space="0" w:color="auto"/>
        <w:bottom w:val="none" w:sz="0" w:space="0" w:color="auto"/>
        <w:right w:val="none" w:sz="0" w:space="0" w:color="auto"/>
      </w:divBdr>
    </w:div>
    <w:div w:id="390078323">
      <w:bodyDiv w:val="1"/>
      <w:marLeft w:val="0"/>
      <w:marRight w:val="0"/>
      <w:marTop w:val="0"/>
      <w:marBottom w:val="0"/>
      <w:divBdr>
        <w:top w:val="none" w:sz="0" w:space="0" w:color="auto"/>
        <w:left w:val="none" w:sz="0" w:space="0" w:color="auto"/>
        <w:bottom w:val="none" w:sz="0" w:space="0" w:color="auto"/>
        <w:right w:val="none" w:sz="0" w:space="0" w:color="auto"/>
      </w:divBdr>
    </w:div>
    <w:div w:id="403071814">
      <w:bodyDiv w:val="1"/>
      <w:marLeft w:val="0"/>
      <w:marRight w:val="0"/>
      <w:marTop w:val="0"/>
      <w:marBottom w:val="0"/>
      <w:divBdr>
        <w:top w:val="none" w:sz="0" w:space="0" w:color="auto"/>
        <w:left w:val="none" w:sz="0" w:space="0" w:color="auto"/>
        <w:bottom w:val="none" w:sz="0" w:space="0" w:color="auto"/>
        <w:right w:val="none" w:sz="0" w:space="0" w:color="auto"/>
      </w:divBdr>
      <w:divsChild>
        <w:div w:id="1331954001">
          <w:marLeft w:val="0"/>
          <w:marRight w:val="0"/>
          <w:marTop w:val="0"/>
          <w:marBottom w:val="0"/>
          <w:divBdr>
            <w:top w:val="none" w:sz="0" w:space="0" w:color="auto"/>
            <w:left w:val="none" w:sz="0" w:space="0" w:color="auto"/>
            <w:bottom w:val="none" w:sz="0" w:space="0" w:color="auto"/>
            <w:right w:val="none" w:sz="0" w:space="0" w:color="auto"/>
          </w:divBdr>
        </w:div>
        <w:div w:id="399601281">
          <w:marLeft w:val="0"/>
          <w:marRight w:val="0"/>
          <w:marTop w:val="0"/>
          <w:marBottom w:val="0"/>
          <w:divBdr>
            <w:top w:val="none" w:sz="0" w:space="0" w:color="auto"/>
            <w:left w:val="none" w:sz="0" w:space="0" w:color="auto"/>
            <w:bottom w:val="none" w:sz="0" w:space="0" w:color="auto"/>
            <w:right w:val="none" w:sz="0" w:space="0" w:color="auto"/>
          </w:divBdr>
        </w:div>
        <w:div w:id="1637107816">
          <w:marLeft w:val="0"/>
          <w:marRight w:val="0"/>
          <w:marTop w:val="0"/>
          <w:marBottom w:val="0"/>
          <w:divBdr>
            <w:top w:val="none" w:sz="0" w:space="0" w:color="auto"/>
            <w:left w:val="none" w:sz="0" w:space="0" w:color="auto"/>
            <w:bottom w:val="none" w:sz="0" w:space="0" w:color="auto"/>
            <w:right w:val="none" w:sz="0" w:space="0" w:color="auto"/>
          </w:divBdr>
        </w:div>
        <w:div w:id="1673489927">
          <w:marLeft w:val="0"/>
          <w:marRight w:val="0"/>
          <w:marTop w:val="0"/>
          <w:marBottom w:val="0"/>
          <w:divBdr>
            <w:top w:val="none" w:sz="0" w:space="0" w:color="auto"/>
            <w:left w:val="none" w:sz="0" w:space="0" w:color="auto"/>
            <w:bottom w:val="none" w:sz="0" w:space="0" w:color="auto"/>
            <w:right w:val="none" w:sz="0" w:space="0" w:color="auto"/>
          </w:divBdr>
        </w:div>
        <w:div w:id="870340545">
          <w:marLeft w:val="0"/>
          <w:marRight w:val="0"/>
          <w:marTop w:val="0"/>
          <w:marBottom w:val="0"/>
          <w:divBdr>
            <w:top w:val="none" w:sz="0" w:space="0" w:color="auto"/>
            <w:left w:val="none" w:sz="0" w:space="0" w:color="auto"/>
            <w:bottom w:val="none" w:sz="0" w:space="0" w:color="auto"/>
            <w:right w:val="none" w:sz="0" w:space="0" w:color="auto"/>
          </w:divBdr>
        </w:div>
        <w:div w:id="429156128">
          <w:marLeft w:val="0"/>
          <w:marRight w:val="0"/>
          <w:marTop w:val="0"/>
          <w:marBottom w:val="0"/>
          <w:divBdr>
            <w:top w:val="none" w:sz="0" w:space="0" w:color="auto"/>
            <w:left w:val="none" w:sz="0" w:space="0" w:color="auto"/>
            <w:bottom w:val="none" w:sz="0" w:space="0" w:color="auto"/>
            <w:right w:val="none" w:sz="0" w:space="0" w:color="auto"/>
          </w:divBdr>
        </w:div>
        <w:div w:id="1728530069">
          <w:marLeft w:val="0"/>
          <w:marRight w:val="0"/>
          <w:marTop w:val="0"/>
          <w:marBottom w:val="0"/>
          <w:divBdr>
            <w:top w:val="none" w:sz="0" w:space="0" w:color="auto"/>
            <w:left w:val="none" w:sz="0" w:space="0" w:color="auto"/>
            <w:bottom w:val="none" w:sz="0" w:space="0" w:color="auto"/>
            <w:right w:val="none" w:sz="0" w:space="0" w:color="auto"/>
          </w:divBdr>
        </w:div>
        <w:div w:id="1793937421">
          <w:marLeft w:val="0"/>
          <w:marRight w:val="0"/>
          <w:marTop w:val="0"/>
          <w:marBottom w:val="0"/>
          <w:divBdr>
            <w:top w:val="none" w:sz="0" w:space="0" w:color="auto"/>
            <w:left w:val="none" w:sz="0" w:space="0" w:color="auto"/>
            <w:bottom w:val="none" w:sz="0" w:space="0" w:color="auto"/>
            <w:right w:val="none" w:sz="0" w:space="0" w:color="auto"/>
          </w:divBdr>
        </w:div>
      </w:divsChild>
    </w:div>
    <w:div w:id="411975558">
      <w:bodyDiv w:val="1"/>
      <w:marLeft w:val="0"/>
      <w:marRight w:val="0"/>
      <w:marTop w:val="0"/>
      <w:marBottom w:val="0"/>
      <w:divBdr>
        <w:top w:val="none" w:sz="0" w:space="0" w:color="auto"/>
        <w:left w:val="none" w:sz="0" w:space="0" w:color="auto"/>
        <w:bottom w:val="none" w:sz="0" w:space="0" w:color="auto"/>
        <w:right w:val="none" w:sz="0" w:space="0" w:color="auto"/>
      </w:divBdr>
      <w:divsChild>
        <w:div w:id="1831555912">
          <w:marLeft w:val="0"/>
          <w:marRight w:val="0"/>
          <w:marTop w:val="0"/>
          <w:marBottom w:val="0"/>
          <w:divBdr>
            <w:top w:val="none" w:sz="0" w:space="0" w:color="auto"/>
            <w:left w:val="none" w:sz="0" w:space="0" w:color="auto"/>
            <w:bottom w:val="none" w:sz="0" w:space="0" w:color="auto"/>
            <w:right w:val="none" w:sz="0" w:space="0" w:color="auto"/>
          </w:divBdr>
          <w:divsChild>
            <w:div w:id="17083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9667">
      <w:bodyDiv w:val="1"/>
      <w:marLeft w:val="0"/>
      <w:marRight w:val="0"/>
      <w:marTop w:val="0"/>
      <w:marBottom w:val="0"/>
      <w:divBdr>
        <w:top w:val="none" w:sz="0" w:space="0" w:color="auto"/>
        <w:left w:val="none" w:sz="0" w:space="0" w:color="auto"/>
        <w:bottom w:val="none" w:sz="0" w:space="0" w:color="auto"/>
        <w:right w:val="none" w:sz="0" w:space="0" w:color="auto"/>
      </w:divBdr>
    </w:div>
    <w:div w:id="422608343">
      <w:bodyDiv w:val="1"/>
      <w:marLeft w:val="0"/>
      <w:marRight w:val="0"/>
      <w:marTop w:val="0"/>
      <w:marBottom w:val="0"/>
      <w:divBdr>
        <w:top w:val="none" w:sz="0" w:space="0" w:color="auto"/>
        <w:left w:val="none" w:sz="0" w:space="0" w:color="auto"/>
        <w:bottom w:val="none" w:sz="0" w:space="0" w:color="auto"/>
        <w:right w:val="none" w:sz="0" w:space="0" w:color="auto"/>
      </w:divBdr>
    </w:div>
    <w:div w:id="435755149">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458036891">
      <w:bodyDiv w:val="1"/>
      <w:marLeft w:val="0"/>
      <w:marRight w:val="0"/>
      <w:marTop w:val="0"/>
      <w:marBottom w:val="0"/>
      <w:divBdr>
        <w:top w:val="none" w:sz="0" w:space="0" w:color="auto"/>
        <w:left w:val="none" w:sz="0" w:space="0" w:color="auto"/>
        <w:bottom w:val="none" w:sz="0" w:space="0" w:color="auto"/>
        <w:right w:val="none" w:sz="0" w:space="0" w:color="auto"/>
      </w:divBdr>
    </w:div>
    <w:div w:id="459735631">
      <w:bodyDiv w:val="1"/>
      <w:marLeft w:val="0"/>
      <w:marRight w:val="0"/>
      <w:marTop w:val="0"/>
      <w:marBottom w:val="0"/>
      <w:divBdr>
        <w:top w:val="none" w:sz="0" w:space="0" w:color="auto"/>
        <w:left w:val="none" w:sz="0" w:space="0" w:color="auto"/>
        <w:bottom w:val="none" w:sz="0" w:space="0" w:color="auto"/>
        <w:right w:val="none" w:sz="0" w:space="0" w:color="auto"/>
      </w:divBdr>
      <w:divsChild>
        <w:div w:id="1592007767">
          <w:marLeft w:val="0"/>
          <w:marRight w:val="0"/>
          <w:marTop w:val="0"/>
          <w:marBottom w:val="0"/>
          <w:divBdr>
            <w:top w:val="none" w:sz="0" w:space="0" w:color="auto"/>
            <w:left w:val="none" w:sz="0" w:space="0" w:color="auto"/>
            <w:bottom w:val="none" w:sz="0" w:space="0" w:color="auto"/>
            <w:right w:val="none" w:sz="0" w:space="0" w:color="auto"/>
          </w:divBdr>
        </w:div>
        <w:div w:id="1335569733">
          <w:marLeft w:val="0"/>
          <w:marRight w:val="0"/>
          <w:marTop w:val="0"/>
          <w:marBottom w:val="0"/>
          <w:divBdr>
            <w:top w:val="none" w:sz="0" w:space="0" w:color="auto"/>
            <w:left w:val="none" w:sz="0" w:space="0" w:color="auto"/>
            <w:bottom w:val="none" w:sz="0" w:space="0" w:color="auto"/>
            <w:right w:val="none" w:sz="0" w:space="0" w:color="auto"/>
          </w:divBdr>
        </w:div>
        <w:div w:id="1176572995">
          <w:marLeft w:val="0"/>
          <w:marRight w:val="0"/>
          <w:marTop w:val="0"/>
          <w:marBottom w:val="0"/>
          <w:divBdr>
            <w:top w:val="none" w:sz="0" w:space="0" w:color="auto"/>
            <w:left w:val="none" w:sz="0" w:space="0" w:color="auto"/>
            <w:bottom w:val="none" w:sz="0" w:space="0" w:color="auto"/>
            <w:right w:val="none" w:sz="0" w:space="0" w:color="auto"/>
          </w:divBdr>
        </w:div>
        <w:div w:id="1735352310">
          <w:marLeft w:val="0"/>
          <w:marRight w:val="0"/>
          <w:marTop w:val="0"/>
          <w:marBottom w:val="0"/>
          <w:divBdr>
            <w:top w:val="none" w:sz="0" w:space="0" w:color="auto"/>
            <w:left w:val="none" w:sz="0" w:space="0" w:color="auto"/>
            <w:bottom w:val="none" w:sz="0" w:space="0" w:color="auto"/>
            <w:right w:val="none" w:sz="0" w:space="0" w:color="auto"/>
          </w:divBdr>
        </w:div>
        <w:div w:id="2045279068">
          <w:marLeft w:val="0"/>
          <w:marRight w:val="0"/>
          <w:marTop w:val="0"/>
          <w:marBottom w:val="0"/>
          <w:divBdr>
            <w:top w:val="none" w:sz="0" w:space="0" w:color="auto"/>
            <w:left w:val="none" w:sz="0" w:space="0" w:color="auto"/>
            <w:bottom w:val="none" w:sz="0" w:space="0" w:color="auto"/>
            <w:right w:val="none" w:sz="0" w:space="0" w:color="auto"/>
          </w:divBdr>
        </w:div>
      </w:divsChild>
    </w:div>
    <w:div w:id="467866876">
      <w:bodyDiv w:val="1"/>
      <w:marLeft w:val="0"/>
      <w:marRight w:val="0"/>
      <w:marTop w:val="0"/>
      <w:marBottom w:val="0"/>
      <w:divBdr>
        <w:top w:val="none" w:sz="0" w:space="0" w:color="auto"/>
        <w:left w:val="none" w:sz="0" w:space="0" w:color="auto"/>
        <w:bottom w:val="none" w:sz="0" w:space="0" w:color="auto"/>
        <w:right w:val="none" w:sz="0" w:space="0" w:color="auto"/>
      </w:divBdr>
    </w:div>
    <w:div w:id="486478663">
      <w:bodyDiv w:val="1"/>
      <w:marLeft w:val="0"/>
      <w:marRight w:val="0"/>
      <w:marTop w:val="0"/>
      <w:marBottom w:val="0"/>
      <w:divBdr>
        <w:top w:val="none" w:sz="0" w:space="0" w:color="auto"/>
        <w:left w:val="none" w:sz="0" w:space="0" w:color="auto"/>
        <w:bottom w:val="none" w:sz="0" w:space="0" w:color="auto"/>
        <w:right w:val="none" w:sz="0" w:space="0" w:color="auto"/>
      </w:divBdr>
      <w:divsChild>
        <w:div w:id="34349722">
          <w:marLeft w:val="0"/>
          <w:marRight w:val="0"/>
          <w:marTop w:val="0"/>
          <w:marBottom w:val="0"/>
          <w:divBdr>
            <w:top w:val="none" w:sz="0" w:space="0" w:color="auto"/>
            <w:left w:val="none" w:sz="0" w:space="0" w:color="auto"/>
            <w:bottom w:val="none" w:sz="0" w:space="0" w:color="auto"/>
            <w:right w:val="none" w:sz="0" w:space="0" w:color="auto"/>
          </w:divBdr>
        </w:div>
      </w:divsChild>
    </w:div>
    <w:div w:id="487064362">
      <w:bodyDiv w:val="1"/>
      <w:marLeft w:val="0"/>
      <w:marRight w:val="0"/>
      <w:marTop w:val="0"/>
      <w:marBottom w:val="0"/>
      <w:divBdr>
        <w:top w:val="none" w:sz="0" w:space="0" w:color="auto"/>
        <w:left w:val="none" w:sz="0" w:space="0" w:color="auto"/>
        <w:bottom w:val="none" w:sz="0" w:space="0" w:color="auto"/>
        <w:right w:val="none" w:sz="0" w:space="0" w:color="auto"/>
      </w:divBdr>
    </w:div>
    <w:div w:id="487402106">
      <w:bodyDiv w:val="1"/>
      <w:marLeft w:val="0"/>
      <w:marRight w:val="0"/>
      <w:marTop w:val="0"/>
      <w:marBottom w:val="0"/>
      <w:divBdr>
        <w:top w:val="none" w:sz="0" w:space="0" w:color="auto"/>
        <w:left w:val="none" w:sz="0" w:space="0" w:color="auto"/>
        <w:bottom w:val="none" w:sz="0" w:space="0" w:color="auto"/>
        <w:right w:val="none" w:sz="0" w:space="0" w:color="auto"/>
      </w:divBdr>
      <w:divsChild>
        <w:div w:id="914781976">
          <w:marLeft w:val="0"/>
          <w:marRight w:val="0"/>
          <w:marTop w:val="0"/>
          <w:marBottom w:val="0"/>
          <w:divBdr>
            <w:top w:val="none" w:sz="0" w:space="0" w:color="auto"/>
            <w:left w:val="none" w:sz="0" w:space="0" w:color="auto"/>
            <w:bottom w:val="none" w:sz="0" w:space="0" w:color="auto"/>
            <w:right w:val="none" w:sz="0" w:space="0" w:color="auto"/>
          </w:divBdr>
        </w:div>
        <w:div w:id="1959410676">
          <w:marLeft w:val="0"/>
          <w:marRight w:val="0"/>
          <w:marTop w:val="0"/>
          <w:marBottom w:val="0"/>
          <w:divBdr>
            <w:top w:val="none" w:sz="0" w:space="0" w:color="auto"/>
            <w:left w:val="none" w:sz="0" w:space="0" w:color="auto"/>
            <w:bottom w:val="none" w:sz="0" w:space="0" w:color="auto"/>
            <w:right w:val="none" w:sz="0" w:space="0" w:color="auto"/>
          </w:divBdr>
        </w:div>
        <w:div w:id="436098639">
          <w:marLeft w:val="0"/>
          <w:marRight w:val="0"/>
          <w:marTop w:val="0"/>
          <w:marBottom w:val="0"/>
          <w:divBdr>
            <w:top w:val="none" w:sz="0" w:space="0" w:color="auto"/>
            <w:left w:val="none" w:sz="0" w:space="0" w:color="auto"/>
            <w:bottom w:val="none" w:sz="0" w:space="0" w:color="auto"/>
            <w:right w:val="none" w:sz="0" w:space="0" w:color="auto"/>
          </w:divBdr>
        </w:div>
      </w:divsChild>
    </w:div>
    <w:div w:id="500700865">
      <w:bodyDiv w:val="1"/>
      <w:marLeft w:val="0"/>
      <w:marRight w:val="0"/>
      <w:marTop w:val="0"/>
      <w:marBottom w:val="0"/>
      <w:divBdr>
        <w:top w:val="none" w:sz="0" w:space="0" w:color="auto"/>
        <w:left w:val="none" w:sz="0" w:space="0" w:color="auto"/>
        <w:bottom w:val="none" w:sz="0" w:space="0" w:color="auto"/>
        <w:right w:val="none" w:sz="0" w:space="0" w:color="auto"/>
      </w:divBdr>
    </w:div>
    <w:div w:id="502864857">
      <w:bodyDiv w:val="1"/>
      <w:marLeft w:val="0"/>
      <w:marRight w:val="0"/>
      <w:marTop w:val="0"/>
      <w:marBottom w:val="0"/>
      <w:divBdr>
        <w:top w:val="none" w:sz="0" w:space="0" w:color="auto"/>
        <w:left w:val="none" w:sz="0" w:space="0" w:color="auto"/>
        <w:bottom w:val="none" w:sz="0" w:space="0" w:color="auto"/>
        <w:right w:val="none" w:sz="0" w:space="0" w:color="auto"/>
      </w:divBdr>
    </w:div>
    <w:div w:id="521941621">
      <w:bodyDiv w:val="1"/>
      <w:marLeft w:val="0"/>
      <w:marRight w:val="0"/>
      <w:marTop w:val="0"/>
      <w:marBottom w:val="0"/>
      <w:divBdr>
        <w:top w:val="none" w:sz="0" w:space="0" w:color="auto"/>
        <w:left w:val="none" w:sz="0" w:space="0" w:color="auto"/>
        <w:bottom w:val="none" w:sz="0" w:space="0" w:color="auto"/>
        <w:right w:val="none" w:sz="0" w:space="0" w:color="auto"/>
      </w:divBdr>
    </w:div>
    <w:div w:id="526215054">
      <w:bodyDiv w:val="1"/>
      <w:marLeft w:val="0"/>
      <w:marRight w:val="0"/>
      <w:marTop w:val="0"/>
      <w:marBottom w:val="0"/>
      <w:divBdr>
        <w:top w:val="none" w:sz="0" w:space="0" w:color="auto"/>
        <w:left w:val="none" w:sz="0" w:space="0" w:color="auto"/>
        <w:bottom w:val="none" w:sz="0" w:space="0" w:color="auto"/>
        <w:right w:val="none" w:sz="0" w:space="0" w:color="auto"/>
      </w:divBdr>
    </w:div>
    <w:div w:id="531385951">
      <w:bodyDiv w:val="1"/>
      <w:marLeft w:val="0"/>
      <w:marRight w:val="0"/>
      <w:marTop w:val="0"/>
      <w:marBottom w:val="0"/>
      <w:divBdr>
        <w:top w:val="none" w:sz="0" w:space="0" w:color="auto"/>
        <w:left w:val="none" w:sz="0" w:space="0" w:color="auto"/>
        <w:bottom w:val="none" w:sz="0" w:space="0" w:color="auto"/>
        <w:right w:val="none" w:sz="0" w:space="0" w:color="auto"/>
      </w:divBdr>
    </w:div>
    <w:div w:id="533079301">
      <w:bodyDiv w:val="1"/>
      <w:marLeft w:val="0"/>
      <w:marRight w:val="0"/>
      <w:marTop w:val="0"/>
      <w:marBottom w:val="0"/>
      <w:divBdr>
        <w:top w:val="none" w:sz="0" w:space="0" w:color="auto"/>
        <w:left w:val="none" w:sz="0" w:space="0" w:color="auto"/>
        <w:bottom w:val="none" w:sz="0" w:space="0" w:color="auto"/>
        <w:right w:val="none" w:sz="0" w:space="0" w:color="auto"/>
      </w:divBdr>
    </w:div>
    <w:div w:id="537200099">
      <w:bodyDiv w:val="1"/>
      <w:marLeft w:val="0"/>
      <w:marRight w:val="0"/>
      <w:marTop w:val="0"/>
      <w:marBottom w:val="0"/>
      <w:divBdr>
        <w:top w:val="none" w:sz="0" w:space="0" w:color="auto"/>
        <w:left w:val="none" w:sz="0" w:space="0" w:color="auto"/>
        <w:bottom w:val="none" w:sz="0" w:space="0" w:color="auto"/>
        <w:right w:val="none" w:sz="0" w:space="0" w:color="auto"/>
      </w:divBdr>
    </w:div>
    <w:div w:id="545604101">
      <w:bodyDiv w:val="1"/>
      <w:marLeft w:val="0"/>
      <w:marRight w:val="0"/>
      <w:marTop w:val="0"/>
      <w:marBottom w:val="0"/>
      <w:divBdr>
        <w:top w:val="none" w:sz="0" w:space="0" w:color="auto"/>
        <w:left w:val="none" w:sz="0" w:space="0" w:color="auto"/>
        <w:bottom w:val="none" w:sz="0" w:space="0" w:color="auto"/>
        <w:right w:val="none" w:sz="0" w:space="0" w:color="auto"/>
      </w:divBdr>
    </w:div>
    <w:div w:id="553930772">
      <w:bodyDiv w:val="1"/>
      <w:marLeft w:val="0"/>
      <w:marRight w:val="0"/>
      <w:marTop w:val="0"/>
      <w:marBottom w:val="0"/>
      <w:divBdr>
        <w:top w:val="none" w:sz="0" w:space="0" w:color="auto"/>
        <w:left w:val="none" w:sz="0" w:space="0" w:color="auto"/>
        <w:bottom w:val="none" w:sz="0" w:space="0" w:color="auto"/>
        <w:right w:val="none" w:sz="0" w:space="0" w:color="auto"/>
      </w:divBdr>
    </w:div>
    <w:div w:id="556938245">
      <w:bodyDiv w:val="1"/>
      <w:marLeft w:val="0"/>
      <w:marRight w:val="0"/>
      <w:marTop w:val="0"/>
      <w:marBottom w:val="0"/>
      <w:divBdr>
        <w:top w:val="none" w:sz="0" w:space="0" w:color="auto"/>
        <w:left w:val="none" w:sz="0" w:space="0" w:color="auto"/>
        <w:bottom w:val="none" w:sz="0" w:space="0" w:color="auto"/>
        <w:right w:val="none" w:sz="0" w:space="0" w:color="auto"/>
      </w:divBdr>
    </w:div>
    <w:div w:id="566115431">
      <w:bodyDiv w:val="1"/>
      <w:marLeft w:val="0"/>
      <w:marRight w:val="0"/>
      <w:marTop w:val="0"/>
      <w:marBottom w:val="0"/>
      <w:divBdr>
        <w:top w:val="none" w:sz="0" w:space="0" w:color="auto"/>
        <w:left w:val="none" w:sz="0" w:space="0" w:color="auto"/>
        <w:bottom w:val="none" w:sz="0" w:space="0" w:color="auto"/>
        <w:right w:val="none" w:sz="0" w:space="0" w:color="auto"/>
      </w:divBdr>
    </w:div>
    <w:div w:id="567040549">
      <w:bodyDiv w:val="1"/>
      <w:marLeft w:val="0"/>
      <w:marRight w:val="0"/>
      <w:marTop w:val="0"/>
      <w:marBottom w:val="0"/>
      <w:divBdr>
        <w:top w:val="none" w:sz="0" w:space="0" w:color="auto"/>
        <w:left w:val="none" w:sz="0" w:space="0" w:color="auto"/>
        <w:bottom w:val="none" w:sz="0" w:space="0" w:color="auto"/>
        <w:right w:val="none" w:sz="0" w:space="0" w:color="auto"/>
      </w:divBdr>
    </w:div>
    <w:div w:id="569539718">
      <w:bodyDiv w:val="1"/>
      <w:marLeft w:val="0"/>
      <w:marRight w:val="0"/>
      <w:marTop w:val="0"/>
      <w:marBottom w:val="0"/>
      <w:divBdr>
        <w:top w:val="none" w:sz="0" w:space="0" w:color="auto"/>
        <w:left w:val="none" w:sz="0" w:space="0" w:color="auto"/>
        <w:bottom w:val="none" w:sz="0" w:space="0" w:color="auto"/>
        <w:right w:val="none" w:sz="0" w:space="0" w:color="auto"/>
      </w:divBdr>
    </w:div>
    <w:div w:id="573853252">
      <w:bodyDiv w:val="1"/>
      <w:marLeft w:val="0"/>
      <w:marRight w:val="0"/>
      <w:marTop w:val="0"/>
      <w:marBottom w:val="0"/>
      <w:divBdr>
        <w:top w:val="none" w:sz="0" w:space="0" w:color="auto"/>
        <w:left w:val="none" w:sz="0" w:space="0" w:color="auto"/>
        <w:bottom w:val="none" w:sz="0" w:space="0" w:color="auto"/>
        <w:right w:val="none" w:sz="0" w:space="0" w:color="auto"/>
      </w:divBdr>
    </w:div>
    <w:div w:id="587153966">
      <w:bodyDiv w:val="1"/>
      <w:marLeft w:val="0"/>
      <w:marRight w:val="0"/>
      <w:marTop w:val="0"/>
      <w:marBottom w:val="0"/>
      <w:divBdr>
        <w:top w:val="none" w:sz="0" w:space="0" w:color="auto"/>
        <w:left w:val="none" w:sz="0" w:space="0" w:color="auto"/>
        <w:bottom w:val="none" w:sz="0" w:space="0" w:color="auto"/>
        <w:right w:val="none" w:sz="0" w:space="0" w:color="auto"/>
      </w:divBdr>
    </w:div>
    <w:div w:id="591089685">
      <w:bodyDiv w:val="1"/>
      <w:marLeft w:val="0"/>
      <w:marRight w:val="0"/>
      <w:marTop w:val="0"/>
      <w:marBottom w:val="0"/>
      <w:divBdr>
        <w:top w:val="none" w:sz="0" w:space="0" w:color="auto"/>
        <w:left w:val="none" w:sz="0" w:space="0" w:color="auto"/>
        <w:bottom w:val="none" w:sz="0" w:space="0" w:color="auto"/>
        <w:right w:val="none" w:sz="0" w:space="0" w:color="auto"/>
      </w:divBdr>
    </w:div>
    <w:div w:id="593906237">
      <w:bodyDiv w:val="1"/>
      <w:marLeft w:val="0"/>
      <w:marRight w:val="0"/>
      <w:marTop w:val="0"/>
      <w:marBottom w:val="0"/>
      <w:divBdr>
        <w:top w:val="none" w:sz="0" w:space="0" w:color="auto"/>
        <w:left w:val="none" w:sz="0" w:space="0" w:color="auto"/>
        <w:bottom w:val="none" w:sz="0" w:space="0" w:color="auto"/>
        <w:right w:val="none" w:sz="0" w:space="0" w:color="auto"/>
      </w:divBdr>
    </w:div>
    <w:div w:id="603345996">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607541354">
      <w:bodyDiv w:val="1"/>
      <w:marLeft w:val="0"/>
      <w:marRight w:val="0"/>
      <w:marTop w:val="0"/>
      <w:marBottom w:val="0"/>
      <w:divBdr>
        <w:top w:val="none" w:sz="0" w:space="0" w:color="auto"/>
        <w:left w:val="none" w:sz="0" w:space="0" w:color="auto"/>
        <w:bottom w:val="none" w:sz="0" w:space="0" w:color="auto"/>
        <w:right w:val="none" w:sz="0" w:space="0" w:color="auto"/>
      </w:divBdr>
    </w:div>
    <w:div w:id="610360900">
      <w:bodyDiv w:val="1"/>
      <w:marLeft w:val="0"/>
      <w:marRight w:val="0"/>
      <w:marTop w:val="0"/>
      <w:marBottom w:val="0"/>
      <w:divBdr>
        <w:top w:val="none" w:sz="0" w:space="0" w:color="auto"/>
        <w:left w:val="none" w:sz="0" w:space="0" w:color="auto"/>
        <w:bottom w:val="none" w:sz="0" w:space="0" w:color="auto"/>
        <w:right w:val="none" w:sz="0" w:space="0" w:color="auto"/>
      </w:divBdr>
    </w:div>
    <w:div w:id="616913327">
      <w:bodyDiv w:val="1"/>
      <w:marLeft w:val="0"/>
      <w:marRight w:val="0"/>
      <w:marTop w:val="0"/>
      <w:marBottom w:val="0"/>
      <w:divBdr>
        <w:top w:val="none" w:sz="0" w:space="0" w:color="auto"/>
        <w:left w:val="none" w:sz="0" w:space="0" w:color="auto"/>
        <w:bottom w:val="none" w:sz="0" w:space="0" w:color="auto"/>
        <w:right w:val="none" w:sz="0" w:space="0" w:color="auto"/>
      </w:divBdr>
    </w:div>
    <w:div w:id="624505937">
      <w:bodyDiv w:val="1"/>
      <w:marLeft w:val="0"/>
      <w:marRight w:val="0"/>
      <w:marTop w:val="0"/>
      <w:marBottom w:val="0"/>
      <w:divBdr>
        <w:top w:val="none" w:sz="0" w:space="0" w:color="auto"/>
        <w:left w:val="none" w:sz="0" w:space="0" w:color="auto"/>
        <w:bottom w:val="none" w:sz="0" w:space="0" w:color="auto"/>
        <w:right w:val="none" w:sz="0" w:space="0" w:color="auto"/>
      </w:divBdr>
      <w:divsChild>
        <w:div w:id="1991397105">
          <w:marLeft w:val="0"/>
          <w:marRight w:val="0"/>
          <w:marTop w:val="0"/>
          <w:marBottom w:val="0"/>
          <w:divBdr>
            <w:top w:val="none" w:sz="0" w:space="0" w:color="auto"/>
            <w:left w:val="none" w:sz="0" w:space="0" w:color="auto"/>
            <w:bottom w:val="none" w:sz="0" w:space="0" w:color="auto"/>
            <w:right w:val="none" w:sz="0" w:space="0" w:color="auto"/>
          </w:divBdr>
        </w:div>
        <w:div w:id="120731903">
          <w:marLeft w:val="0"/>
          <w:marRight w:val="0"/>
          <w:marTop w:val="0"/>
          <w:marBottom w:val="0"/>
          <w:divBdr>
            <w:top w:val="none" w:sz="0" w:space="0" w:color="auto"/>
            <w:left w:val="none" w:sz="0" w:space="0" w:color="auto"/>
            <w:bottom w:val="none" w:sz="0" w:space="0" w:color="auto"/>
            <w:right w:val="none" w:sz="0" w:space="0" w:color="auto"/>
          </w:divBdr>
        </w:div>
        <w:div w:id="966466725">
          <w:marLeft w:val="0"/>
          <w:marRight w:val="0"/>
          <w:marTop w:val="0"/>
          <w:marBottom w:val="0"/>
          <w:divBdr>
            <w:top w:val="none" w:sz="0" w:space="0" w:color="auto"/>
            <w:left w:val="none" w:sz="0" w:space="0" w:color="auto"/>
            <w:bottom w:val="none" w:sz="0" w:space="0" w:color="auto"/>
            <w:right w:val="none" w:sz="0" w:space="0" w:color="auto"/>
          </w:divBdr>
        </w:div>
        <w:div w:id="1751804509">
          <w:marLeft w:val="0"/>
          <w:marRight w:val="0"/>
          <w:marTop w:val="0"/>
          <w:marBottom w:val="0"/>
          <w:divBdr>
            <w:top w:val="none" w:sz="0" w:space="0" w:color="auto"/>
            <w:left w:val="none" w:sz="0" w:space="0" w:color="auto"/>
            <w:bottom w:val="none" w:sz="0" w:space="0" w:color="auto"/>
            <w:right w:val="none" w:sz="0" w:space="0" w:color="auto"/>
          </w:divBdr>
        </w:div>
        <w:div w:id="646202461">
          <w:marLeft w:val="0"/>
          <w:marRight w:val="0"/>
          <w:marTop w:val="0"/>
          <w:marBottom w:val="0"/>
          <w:divBdr>
            <w:top w:val="none" w:sz="0" w:space="0" w:color="auto"/>
            <w:left w:val="none" w:sz="0" w:space="0" w:color="auto"/>
            <w:bottom w:val="none" w:sz="0" w:space="0" w:color="auto"/>
            <w:right w:val="none" w:sz="0" w:space="0" w:color="auto"/>
          </w:divBdr>
        </w:div>
        <w:div w:id="763763532">
          <w:marLeft w:val="0"/>
          <w:marRight w:val="0"/>
          <w:marTop w:val="0"/>
          <w:marBottom w:val="0"/>
          <w:divBdr>
            <w:top w:val="none" w:sz="0" w:space="0" w:color="auto"/>
            <w:left w:val="none" w:sz="0" w:space="0" w:color="auto"/>
            <w:bottom w:val="none" w:sz="0" w:space="0" w:color="auto"/>
            <w:right w:val="none" w:sz="0" w:space="0" w:color="auto"/>
          </w:divBdr>
        </w:div>
        <w:div w:id="1070427740">
          <w:marLeft w:val="0"/>
          <w:marRight w:val="0"/>
          <w:marTop w:val="0"/>
          <w:marBottom w:val="0"/>
          <w:divBdr>
            <w:top w:val="none" w:sz="0" w:space="0" w:color="auto"/>
            <w:left w:val="none" w:sz="0" w:space="0" w:color="auto"/>
            <w:bottom w:val="none" w:sz="0" w:space="0" w:color="auto"/>
            <w:right w:val="none" w:sz="0" w:space="0" w:color="auto"/>
          </w:divBdr>
        </w:div>
      </w:divsChild>
    </w:div>
    <w:div w:id="634407259">
      <w:bodyDiv w:val="1"/>
      <w:marLeft w:val="0"/>
      <w:marRight w:val="0"/>
      <w:marTop w:val="0"/>
      <w:marBottom w:val="0"/>
      <w:divBdr>
        <w:top w:val="none" w:sz="0" w:space="0" w:color="auto"/>
        <w:left w:val="none" w:sz="0" w:space="0" w:color="auto"/>
        <w:bottom w:val="none" w:sz="0" w:space="0" w:color="auto"/>
        <w:right w:val="none" w:sz="0" w:space="0" w:color="auto"/>
      </w:divBdr>
    </w:div>
    <w:div w:id="653460133">
      <w:bodyDiv w:val="1"/>
      <w:marLeft w:val="0"/>
      <w:marRight w:val="0"/>
      <w:marTop w:val="0"/>
      <w:marBottom w:val="0"/>
      <w:divBdr>
        <w:top w:val="none" w:sz="0" w:space="0" w:color="auto"/>
        <w:left w:val="none" w:sz="0" w:space="0" w:color="auto"/>
        <w:bottom w:val="none" w:sz="0" w:space="0" w:color="auto"/>
        <w:right w:val="none" w:sz="0" w:space="0" w:color="auto"/>
      </w:divBdr>
    </w:div>
    <w:div w:id="654185688">
      <w:bodyDiv w:val="1"/>
      <w:marLeft w:val="0"/>
      <w:marRight w:val="0"/>
      <w:marTop w:val="0"/>
      <w:marBottom w:val="0"/>
      <w:divBdr>
        <w:top w:val="none" w:sz="0" w:space="0" w:color="auto"/>
        <w:left w:val="none" w:sz="0" w:space="0" w:color="auto"/>
        <w:bottom w:val="none" w:sz="0" w:space="0" w:color="auto"/>
        <w:right w:val="none" w:sz="0" w:space="0" w:color="auto"/>
      </w:divBdr>
    </w:div>
    <w:div w:id="655845761">
      <w:bodyDiv w:val="1"/>
      <w:marLeft w:val="0"/>
      <w:marRight w:val="0"/>
      <w:marTop w:val="0"/>
      <w:marBottom w:val="0"/>
      <w:divBdr>
        <w:top w:val="none" w:sz="0" w:space="0" w:color="auto"/>
        <w:left w:val="none" w:sz="0" w:space="0" w:color="auto"/>
        <w:bottom w:val="none" w:sz="0" w:space="0" w:color="auto"/>
        <w:right w:val="none" w:sz="0" w:space="0" w:color="auto"/>
      </w:divBdr>
    </w:div>
    <w:div w:id="665743438">
      <w:bodyDiv w:val="1"/>
      <w:marLeft w:val="0"/>
      <w:marRight w:val="0"/>
      <w:marTop w:val="0"/>
      <w:marBottom w:val="0"/>
      <w:divBdr>
        <w:top w:val="none" w:sz="0" w:space="0" w:color="auto"/>
        <w:left w:val="none" w:sz="0" w:space="0" w:color="auto"/>
        <w:bottom w:val="none" w:sz="0" w:space="0" w:color="auto"/>
        <w:right w:val="none" w:sz="0" w:space="0" w:color="auto"/>
      </w:divBdr>
    </w:div>
    <w:div w:id="680815922">
      <w:bodyDiv w:val="1"/>
      <w:marLeft w:val="0"/>
      <w:marRight w:val="0"/>
      <w:marTop w:val="0"/>
      <w:marBottom w:val="0"/>
      <w:divBdr>
        <w:top w:val="none" w:sz="0" w:space="0" w:color="auto"/>
        <w:left w:val="none" w:sz="0" w:space="0" w:color="auto"/>
        <w:bottom w:val="none" w:sz="0" w:space="0" w:color="auto"/>
        <w:right w:val="none" w:sz="0" w:space="0" w:color="auto"/>
      </w:divBdr>
    </w:div>
    <w:div w:id="697702941">
      <w:bodyDiv w:val="1"/>
      <w:marLeft w:val="0"/>
      <w:marRight w:val="0"/>
      <w:marTop w:val="0"/>
      <w:marBottom w:val="0"/>
      <w:divBdr>
        <w:top w:val="none" w:sz="0" w:space="0" w:color="auto"/>
        <w:left w:val="none" w:sz="0" w:space="0" w:color="auto"/>
        <w:bottom w:val="none" w:sz="0" w:space="0" w:color="auto"/>
        <w:right w:val="none" w:sz="0" w:space="0" w:color="auto"/>
      </w:divBdr>
    </w:div>
    <w:div w:id="705062269">
      <w:bodyDiv w:val="1"/>
      <w:marLeft w:val="0"/>
      <w:marRight w:val="0"/>
      <w:marTop w:val="0"/>
      <w:marBottom w:val="0"/>
      <w:divBdr>
        <w:top w:val="none" w:sz="0" w:space="0" w:color="auto"/>
        <w:left w:val="none" w:sz="0" w:space="0" w:color="auto"/>
        <w:bottom w:val="none" w:sz="0" w:space="0" w:color="auto"/>
        <w:right w:val="none" w:sz="0" w:space="0" w:color="auto"/>
      </w:divBdr>
      <w:divsChild>
        <w:div w:id="294335964">
          <w:marLeft w:val="0"/>
          <w:marRight w:val="0"/>
          <w:marTop w:val="240"/>
          <w:marBottom w:val="240"/>
          <w:divBdr>
            <w:top w:val="none" w:sz="0" w:space="0" w:color="auto"/>
            <w:left w:val="none" w:sz="0" w:space="0" w:color="auto"/>
            <w:bottom w:val="none" w:sz="0" w:space="0" w:color="auto"/>
            <w:right w:val="none" w:sz="0" w:space="0" w:color="auto"/>
          </w:divBdr>
        </w:div>
        <w:div w:id="1318803366">
          <w:marLeft w:val="0"/>
          <w:marRight w:val="0"/>
          <w:marTop w:val="240"/>
          <w:marBottom w:val="240"/>
          <w:divBdr>
            <w:top w:val="none" w:sz="0" w:space="0" w:color="auto"/>
            <w:left w:val="none" w:sz="0" w:space="0" w:color="auto"/>
            <w:bottom w:val="none" w:sz="0" w:space="0" w:color="auto"/>
            <w:right w:val="none" w:sz="0" w:space="0" w:color="auto"/>
          </w:divBdr>
        </w:div>
      </w:divsChild>
    </w:div>
    <w:div w:id="708729233">
      <w:bodyDiv w:val="1"/>
      <w:marLeft w:val="0"/>
      <w:marRight w:val="0"/>
      <w:marTop w:val="0"/>
      <w:marBottom w:val="0"/>
      <w:divBdr>
        <w:top w:val="none" w:sz="0" w:space="0" w:color="auto"/>
        <w:left w:val="none" w:sz="0" w:space="0" w:color="auto"/>
        <w:bottom w:val="none" w:sz="0" w:space="0" w:color="auto"/>
        <w:right w:val="none" w:sz="0" w:space="0" w:color="auto"/>
      </w:divBdr>
    </w:div>
    <w:div w:id="714425272">
      <w:bodyDiv w:val="1"/>
      <w:marLeft w:val="0"/>
      <w:marRight w:val="0"/>
      <w:marTop w:val="0"/>
      <w:marBottom w:val="0"/>
      <w:divBdr>
        <w:top w:val="none" w:sz="0" w:space="0" w:color="auto"/>
        <w:left w:val="none" w:sz="0" w:space="0" w:color="auto"/>
        <w:bottom w:val="none" w:sz="0" w:space="0" w:color="auto"/>
        <w:right w:val="none" w:sz="0" w:space="0" w:color="auto"/>
      </w:divBdr>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732045280">
      <w:bodyDiv w:val="1"/>
      <w:marLeft w:val="0"/>
      <w:marRight w:val="0"/>
      <w:marTop w:val="0"/>
      <w:marBottom w:val="0"/>
      <w:divBdr>
        <w:top w:val="none" w:sz="0" w:space="0" w:color="auto"/>
        <w:left w:val="none" w:sz="0" w:space="0" w:color="auto"/>
        <w:bottom w:val="none" w:sz="0" w:space="0" w:color="auto"/>
        <w:right w:val="none" w:sz="0" w:space="0" w:color="auto"/>
      </w:divBdr>
      <w:divsChild>
        <w:div w:id="542256554">
          <w:marLeft w:val="0"/>
          <w:marRight w:val="0"/>
          <w:marTop w:val="0"/>
          <w:marBottom w:val="0"/>
          <w:divBdr>
            <w:top w:val="none" w:sz="0" w:space="0" w:color="auto"/>
            <w:left w:val="none" w:sz="0" w:space="0" w:color="auto"/>
            <w:bottom w:val="none" w:sz="0" w:space="0" w:color="auto"/>
            <w:right w:val="none" w:sz="0" w:space="0" w:color="auto"/>
          </w:divBdr>
        </w:div>
        <w:div w:id="1498498222">
          <w:marLeft w:val="0"/>
          <w:marRight w:val="0"/>
          <w:marTop w:val="0"/>
          <w:marBottom w:val="0"/>
          <w:divBdr>
            <w:top w:val="none" w:sz="0" w:space="0" w:color="auto"/>
            <w:left w:val="none" w:sz="0" w:space="0" w:color="auto"/>
            <w:bottom w:val="none" w:sz="0" w:space="0" w:color="auto"/>
            <w:right w:val="none" w:sz="0" w:space="0" w:color="auto"/>
          </w:divBdr>
        </w:div>
        <w:div w:id="1790470219">
          <w:marLeft w:val="0"/>
          <w:marRight w:val="0"/>
          <w:marTop w:val="0"/>
          <w:marBottom w:val="0"/>
          <w:divBdr>
            <w:top w:val="none" w:sz="0" w:space="0" w:color="auto"/>
            <w:left w:val="none" w:sz="0" w:space="0" w:color="auto"/>
            <w:bottom w:val="none" w:sz="0" w:space="0" w:color="auto"/>
            <w:right w:val="none" w:sz="0" w:space="0" w:color="auto"/>
          </w:divBdr>
        </w:div>
      </w:divsChild>
    </w:div>
    <w:div w:id="748424220">
      <w:bodyDiv w:val="1"/>
      <w:marLeft w:val="0"/>
      <w:marRight w:val="0"/>
      <w:marTop w:val="0"/>
      <w:marBottom w:val="0"/>
      <w:divBdr>
        <w:top w:val="none" w:sz="0" w:space="0" w:color="auto"/>
        <w:left w:val="none" w:sz="0" w:space="0" w:color="auto"/>
        <w:bottom w:val="none" w:sz="0" w:space="0" w:color="auto"/>
        <w:right w:val="none" w:sz="0" w:space="0" w:color="auto"/>
      </w:divBdr>
    </w:div>
    <w:div w:id="754516493">
      <w:bodyDiv w:val="1"/>
      <w:marLeft w:val="0"/>
      <w:marRight w:val="0"/>
      <w:marTop w:val="0"/>
      <w:marBottom w:val="0"/>
      <w:divBdr>
        <w:top w:val="none" w:sz="0" w:space="0" w:color="auto"/>
        <w:left w:val="none" w:sz="0" w:space="0" w:color="auto"/>
        <w:bottom w:val="none" w:sz="0" w:space="0" w:color="auto"/>
        <w:right w:val="none" w:sz="0" w:space="0" w:color="auto"/>
      </w:divBdr>
      <w:divsChild>
        <w:div w:id="72511594">
          <w:marLeft w:val="0"/>
          <w:marRight w:val="0"/>
          <w:marTop w:val="0"/>
          <w:marBottom w:val="160"/>
          <w:divBdr>
            <w:top w:val="none" w:sz="0" w:space="0" w:color="auto"/>
            <w:left w:val="none" w:sz="0" w:space="0" w:color="auto"/>
            <w:bottom w:val="none" w:sz="0" w:space="0" w:color="auto"/>
            <w:right w:val="none" w:sz="0" w:space="0" w:color="auto"/>
          </w:divBdr>
        </w:div>
        <w:div w:id="1252857554">
          <w:marLeft w:val="0"/>
          <w:marRight w:val="0"/>
          <w:marTop w:val="0"/>
          <w:marBottom w:val="160"/>
          <w:divBdr>
            <w:top w:val="none" w:sz="0" w:space="0" w:color="auto"/>
            <w:left w:val="none" w:sz="0" w:space="0" w:color="auto"/>
            <w:bottom w:val="none" w:sz="0" w:space="0" w:color="auto"/>
            <w:right w:val="none" w:sz="0" w:space="0" w:color="auto"/>
          </w:divBdr>
        </w:div>
        <w:div w:id="225072872">
          <w:marLeft w:val="0"/>
          <w:marRight w:val="0"/>
          <w:marTop w:val="0"/>
          <w:marBottom w:val="160"/>
          <w:divBdr>
            <w:top w:val="none" w:sz="0" w:space="0" w:color="auto"/>
            <w:left w:val="none" w:sz="0" w:space="0" w:color="auto"/>
            <w:bottom w:val="none" w:sz="0" w:space="0" w:color="auto"/>
            <w:right w:val="none" w:sz="0" w:space="0" w:color="auto"/>
          </w:divBdr>
        </w:div>
      </w:divsChild>
    </w:div>
    <w:div w:id="757484369">
      <w:bodyDiv w:val="1"/>
      <w:marLeft w:val="0"/>
      <w:marRight w:val="0"/>
      <w:marTop w:val="0"/>
      <w:marBottom w:val="0"/>
      <w:divBdr>
        <w:top w:val="none" w:sz="0" w:space="0" w:color="auto"/>
        <w:left w:val="none" w:sz="0" w:space="0" w:color="auto"/>
        <w:bottom w:val="none" w:sz="0" w:space="0" w:color="auto"/>
        <w:right w:val="none" w:sz="0" w:space="0" w:color="auto"/>
      </w:divBdr>
    </w:div>
    <w:div w:id="758215311">
      <w:bodyDiv w:val="1"/>
      <w:marLeft w:val="0"/>
      <w:marRight w:val="0"/>
      <w:marTop w:val="0"/>
      <w:marBottom w:val="0"/>
      <w:divBdr>
        <w:top w:val="none" w:sz="0" w:space="0" w:color="auto"/>
        <w:left w:val="none" w:sz="0" w:space="0" w:color="auto"/>
        <w:bottom w:val="none" w:sz="0" w:space="0" w:color="auto"/>
        <w:right w:val="none" w:sz="0" w:space="0" w:color="auto"/>
      </w:divBdr>
    </w:div>
    <w:div w:id="768963146">
      <w:bodyDiv w:val="1"/>
      <w:marLeft w:val="0"/>
      <w:marRight w:val="0"/>
      <w:marTop w:val="0"/>
      <w:marBottom w:val="0"/>
      <w:divBdr>
        <w:top w:val="none" w:sz="0" w:space="0" w:color="auto"/>
        <w:left w:val="none" w:sz="0" w:space="0" w:color="auto"/>
        <w:bottom w:val="none" w:sz="0" w:space="0" w:color="auto"/>
        <w:right w:val="none" w:sz="0" w:space="0" w:color="auto"/>
      </w:divBdr>
    </w:div>
    <w:div w:id="777337301">
      <w:bodyDiv w:val="1"/>
      <w:marLeft w:val="0"/>
      <w:marRight w:val="0"/>
      <w:marTop w:val="0"/>
      <w:marBottom w:val="0"/>
      <w:divBdr>
        <w:top w:val="none" w:sz="0" w:space="0" w:color="auto"/>
        <w:left w:val="none" w:sz="0" w:space="0" w:color="auto"/>
        <w:bottom w:val="none" w:sz="0" w:space="0" w:color="auto"/>
        <w:right w:val="none" w:sz="0" w:space="0" w:color="auto"/>
      </w:divBdr>
    </w:div>
    <w:div w:id="793671343">
      <w:bodyDiv w:val="1"/>
      <w:marLeft w:val="0"/>
      <w:marRight w:val="0"/>
      <w:marTop w:val="0"/>
      <w:marBottom w:val="0"/>
      <w:divBdr>
        <w:top w:val="none" w:sz="0" w:space="0" w:color="auto"/>
        <w:left w:val="none" w:sz="0" w:space="0" w:color="auto"/>
        <w:bottom w:val="none" w:sz="0" w:space="0" w:color="auto"/>
        <w:right w:val="none" w:sz="0" w:space="0" w:color="auto"/>
      </w:divBdr>
    </w:div>
    <w:div w:id="817382790">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847446740">
      <w:bodyDiv w:val="1"/>
      <w:marLeft w:val="0"/>
      <w:marRight w:val="0"/>
      <w:marTop w:val="0"/>
      <w:marBottom w:val="0"/>
      <w:divBdr>
        <w:top w:val="none" w:sz="0" w:space="0" w:color="auto"/>
        <w:left w:val="none" w:sz="0" w:space="0" w:color="auto"/>
        <w:bottom w:val="none" w:sz="0" w:space="0" w:color="auto"/>
        <w:right w:val="none" w:sz="0" w:space="0" w:color="auto"/>
      </w:divBdr>
    </w:div>
    <w:div w:id="849758437">
      <w:bodyDiv w:val="1"/>
      <w:marLeft w:val="0"/>
      <w:marRight w:val="0"/>
      <w:marTop w:val="0"/>
      <w:marBottom w:val="0"/>
      <w:divBdr>
        <w:top w:val="none" w:sz="0" w:space="0" w:color="auto"/>
        <w:left w:val="none" w:sz="0" w:space="0" w:color="auto"/>
        <w:bottom w:val="none" w:sz="0" w:space="0" w:color="auto"/>
        <w:right w:val="none" w:sz="0" w:space="0" w:color="auto"/>
      </w:divBdr>
    </w:div>
    <w:div w:id="868493937">
      <w:bodyDiv w:val="1"/>
      <w:marLeft w:val="0"/>
      <w:marRight w:val="0"/>
      <w:marTop w:val="0"/>
      <w:marBottom w:val="0"/>
      <w:divBdr>
        <w:top w:val="none" w:sz="0" w:space="0" w:color="auto"/>
        <w:left w:val="none" w:sz="0" w:space="0" w:color="auto"/>
        <w:bottom w:val="none" w:sz="0" w:space="0" w:color="auto"/>
        <w:right w:val="none" w:sz="0" w:space="0" w:color="auto"/>
      </w:divBdr>
    </w:div>
    <w:div w:id="897400672">
      <w:bodyDiv w:val="1"/>
      <w:marLeft w:val="0"/>
      <w:marRight w:val="0"/>
      <w:marTop w:val="0"/>
      <w:marBottom w:val="0"/>
      <w:divBdr>
        <w:top w:val="none" w:sz="0" w:space="0" w:color="auto"/>
        <w:left w:val="none" w:sz="0" w:space="0" w:color="auto"/>
        <w:bottom w:val="none" w:sz="0" w:space="0" w:color="auto"/>
        <w:right w:val="none" w:sz="0" w:space="0" w:color="auto"/>
      </w:divBdr>
    </w:div>
    <w:div w:id="905188971">
      <w:bodyDiv w:val="1"/>
      <w:marLeft w:val="0"/>
      <w:marRight w:val="0"/>
      <w:marTop w:val="0"/>
      <w:marBottom w:val="0"/>
      <w:divBdr>
        <w:top w:val="none" w:sz="0" w:space="0" w:color="auto"/>
        <w:left w:val="none" w:sz="0" w:space="0" w:color="auto"/>
        <w:bottom w:val="none" w:sz="0" w:space="0" w:color="auto"/>
        <w:right w:val="none" w:sz="0" w:space="0" w:color="auto"/>
      </w:divBdr>
      <w:divsChild>
        <w:div w:id="974331741">
          <w:marLeft w:val="0"/>
          <w:marRight w:val="0"/>
          <w:marTop w:val="240"/>
          <w:marBottom w:val="240"/>
          <w:divBdr>
            <w:top w:val="none" w:sz="0" w:space="0" w:color="auto"/>
            <w:left w:val="none" w:sz="0" w:space="0" w:color="auto"/>
            <w:bottom w:val="none" w:sz="0" w:space="0" w:color="auto"/>
            <w:right w:val="none" w:sz="0" w:space="0" w:color="auto"/>
          </w:divBdr>
        </w:div>
      </w:divsChild>
    </w:div>
    <w:div w:id="906038961">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918515105">
      <w:bodyDiv w:val="1"/>
      <w:marLeft w:val="0"/>
      <w:marRight w:val="0"/>
      <w:marTop w:val="0"/>
      <w:marBottom w:val="0"/>
      <w:divBdr>
        <w:top w:val="none" w:sz="0" w:space="0" w:color="auto"/>
        <w:left w:val="none" w:sz="0" w:space="0" w:color="auto"/>
        <w:bottom w:val="none" w:sz="0" w:space="0" w:color="auto"/>
        <w:right w:val="none" w:sz="0" w:space="0" w:color="auto"/>
      </w:divBdr>
    </w:div>
    <w:div w:id="929894896">
      <w:bodyDiv w:val="1"/>
      <w:marLeft w:val="0"/>
      <w:marRight w:val="0"/>
      <w:marTop w:val="0"/>
      <w:marBottom w:val="0"/>
      <w:divBdr>
        <w:top w:val="none" w:sz="0" w:space="0" w:color="auto"/>
        <w:left w:val="none" w:sz="0" w:space="0" w:color="auto"/>
        <w:bottom w:val="none" w:sz="0" w:space="0" w:color="auto"/>
        <w:right w:val="none" w:sz="0" w:space="0" w:color="auto"/>
      </w:divBdr>
    </w:div>
    <w:div w:id="932592463">
      <w:bodyDiv w:val="1"/>
      <w:marLeft w:val="0"/>
      <w:marRight w:val="0"/>
      <w:marTop w:val="0"/>
      <w:marBottom w:val="0"/>
      <w:divBdr>
        <w:top w:val="none" w:sz="0" w:space="0" w:color="auto"/>
        <w:left w:val="none" w:sz="0" w:space="0" w:color="auto"/>
        <w:bottom w:val="none" w:sz="0" w:space="0" w:color="auto"/>
        <w:right w:val="none" w:sz="0" w:space="0" w:color="auto"/>
      </w:divBdr>
    </w:div>
    <w:div w:id="948895867">
      <w:bodyDiv w:val="1"/>
      <w:marLeft w:val="0"/>
      <w:marRight w:val="0"/>
      <w:marTop w:val="0"/>
      <w:marBottom w:val="0"/>
      <w:divBdr>
        <w:top w:val="none" w:sz="0" w:space="0" w:color="auto"/>
        <w:left w:val="none" w:sz="0" w:space="0" w:color="auto"/>
        <w:bottom w:val="none" w:sz="0" w:space="0" w:color="auto"/>
        <w:right w:val="none" w:sz="0" w:space="0" w:color="auto"/>
      </w:divBdr>
      <w:divsChild>
        <w:div w:id="783811999">
          <w:marLeft w:val="0"/>
          <w:marRight w:val="0"/>
          <w:marTop w:val="0"/>
          <w:marBottom w:val="0"/>
          <w:divBdr>
            <w:top w:val="none" w:sz="0" w:space="0" w:color="auto"/>
            <w:left w:val="none" w:sz="0" w:space="0" w:color="auto"/>
            <w:bottom w:val="none" w:sz="0" w:space="0" w:color="auto"/>
            <w:right w:val="none" w:sz="0" w:space="0" w:color="auto"/>
          </w:divBdr>
          <w:divsChild>
            <w:div w:id="16267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4161">
      <w:bodyDiv w:val="1"/>
      <w:marLeft w:val="0"/>
      <w:marRight w:val="0"/>
      <w:marTop w:val="0"/>
      <w:marBottom w:val="0"/>
      <w:divBdr>
        <w:top w:val="none" w:sz="0" w:space="0" w:color="auto"/>
        <w:left w:val="none" w:sz="0" w:space="0" w:color="auto"/>
        <w:bottom w:val="none" w:sz="0" w:space="0" w:color="auto"/>
        <w:right w:val="none" w:sz="0" w:space="0" w:color="auto"/>
      </w:divBdr>
    </w:div>
    <w:div w:id="966351196">
      <w:bodyDiv w:val="1"/>
      <w:marLeft w:val="0"/>
      <w:marRight w:val="0"/>
      <w:marTop w:val="0"/>
      <w:marBottom w:val="0"/>
      <w:divBdr>
        <w:top w:val="none" w:sz="0" w:space="0" w:color="auto"/>
        <w:left w:val="none" w:sz="0" w:space="0" w:color="auto"/>
        <w:bottom w:val="none" w:sz="0" w:space="0" w:color="auto"/>
        <w:right w:val="none" w:sz="0" w:space="0" w:color="auto"/>
      </w:divBdr>
    </w:div>
    <w:div w:id="972250248">
      <w:bodyDiv w:val="1"/>
      <w:marLeft w:val="0"/>
      <w:marRight w:val="0"/>
      <w:marTop w:val="0"/>
      <w:marBottom w:val="0"/>
      <w:divBdr>
        <w:top w:val="none" w:sz="0" w:space="0" w:color="auto"/>
        <w:left w:val="none" w:sz="0" w:space="0" w:color="auto"/>
        <w:bottom w:val="none" w:sz="0" w:space="0" w:color="auto"/>
        <w:right w:val="none" w:sz="0" w:space="0" w:color="auto"/>
      </w:divBdr>
    </w:div>
    <w:div w:id="990714505">
      <w:bodyDiv w:val="1"/>
      <w:marLeft w:val="0"/>
      <w:marRight w:val="0"/>
      <w:marTop w:val="0"/>
      <w:marBottom w:val="0"/>
      <w:divBdr>
        <w:top w:val="none" w:sz="0" w:space="0" w:color="auto"/>
        <w:left w:val="none" w:sz="0" w:space="0" w:color="auto"/>
        <w:bottom w:val="none" w:sz="0" w:space="0" w:color="auto"/>
        <w:right w:val="none" w:sz="0" w:space="0" w:color="auto"/>
      </w:divBdr>
    </w:div>
    <w:div w:id="1000039698">
      <w:bodyDiv w:val="1"/>
      <w:marLeft w:val="0"/>
      <w:marRight w:val="0"/>
      <w:marTop w:val="0"/>
      <w:marBottom w:val="0"/>
      <w:divBdr>
        <w:top w:val="none" w:sz="0" w:space="0" w:color="auto"/>
        <w:left w:val="none" w:sz="0" w:space="0" w:color="auto"/>
        <w:bottom w:val="none" w:sz="0" w:space="0" w:color="auto"/>
        <w:right w:val="none" w:sz="0" w:space="0" w:color="auto"/>
      </w:divBdr>
    </w:div>
    <w:div w:id="1002901597">
      <w:bodyDiv w:val="1"/>
      <w:marLeft w:val="0"/>
      <w:marRight w:val="0"/>
      <w:marTop w:val="0"/>
      <w:marBottom w:val="0"/>
      <w:divBdr>
        <w:top w:val="none" w:sz="0" w:space="0" w:color="auto"/>
        <w:left w:val="none" w:sz="0" w:space="0" w:color="auto"/>
        <w:bottom w:val="none" w:sz="0" w:space="0" w:color="auto"/>
        <w:right w:val="none" w:sz="0" w:space="0" w:color="auto"/>
      </w:divBdr>
      <w:divsChild>
        <w:div w:id="904804956">
          <w:marLeft w:val="0"/>
          <w:marRight w:val="0"/>
          <w:marTop w:val="0"/>
          <w:marBottom w:val="160"/>
          <w:divBdr>
            <w:top w:val="none" w:sz="0" w:space="0" w:color="auto"/>
            <w:left w:val="none" w:sz="0" w:space="0" w:color="auto"/>
            <w:bottom w:val="none" w:sz="0" w:space="0" w:color="auto"/>
            <w:right w:val="none" w:sz="0" w:space="0" w:color="auto"/>
          </w:divBdr>
        </w:div>
        <w:div w:id="1976327780">
          <w:marLeft w:val="0"/>
          <w:marRight w:val="0"/>
          <w:marTop w:val="0"/>
          <w:marBottom w:val="160"/>
          <w:divBdr>
            <w:top w:val="none" w:sz="0" w:space="0" w:color="auto"/>
            <w:left w:val="none" w:sz="0" w:space="0" w:color="auto"/>
            <w:bottom w:val="none" w:sz="0" w:space="0" w:color="auto"/>
            <w:right w:val="none" w:sz="0" w:space="0" w:color="auto"/>
          </w:divBdr>
        </w:div>
        <w:div w:id="1296839285">
          <w:marLeft w:val="0"/>
          <w:marRight w:val="0"/>
          <w:marTop w:val="0"/>
          <w:marBottom w:val="160"/>
          <w:divBdr>
            <w:top w:val="none" w:sz="0" w:space="0" w:color="auto"/>
            <w:left w:val="none" w:sz="0" w:space="0" w:color="auto"/>
            <w:bottom w:val="none" w:sz="0" w:space="0" w:color="auto"/>
            <w:right w:val="none" w:sz="0" w:space="0" w:color="auto"/>
          </w:divBdr>
        </w:div>
      </w:divsChild>
    </w:div>
    <w:div w:id="1006522704">
      <w:bodyDiv w:val="1"/>
      <w:marLeft w:val="0"/>
      <w:marRight w:val="0"/>
      <w:marTop w:val="0"/>
      <w:marBottom w:val="0"/>
      <w:divBdr>
        <w:top w:val="none" w:sz="0" w:space="0" w:color="auto"/>
        <w:left w:val="none" w:sz="0" w:space="0" w:color="auto"/>
        <w:bottom w:val="none" w:sz="0" w:space="0" w:color="auto"/>
        <w:right w:val="none" w:sz="0" w:space="0" w:color="auto"/>
      </w:divBdr>
    </w:div>
    <w:div w:id="1008601196">
      <w:bodyDiv w:val="1"/>
      <w:marLeft w:val="0"/>
      <w:marRight w:val="0"/>
      <w:marTop w:val="0"/>
      <w:marBottom w:val="0"/>
      <w:divBdr>
        <w:top w:val="none" w:sz="0" w:space="0" w:color="auto"/>
        <w:left w:val="none" w:sz="0" w:space="0" w:color="auto"/>
        <w:bottom w:val="none" w:sz="0" w:space="0" w:color="auto"/>
        <w:right w:val="none" w:sz="0" w:space="0" w:color="auto"/>
      </w:divBdr>
      <w:divsChild>
        <w:div w:id="218324634">
          <w:marLeft w:val="0"/>
          <w:marRight w:val="0"/>
          <w:marTop w:val="0"/>
          <w:marBottom w:val="0"/>
          <w:divBdr>
            <w:top w:val="none" w:sz="0" w:space="0" w:color="auto"/>
            <w:left w:val="none" w:sz="0" w:space="0" w:color="auto"/>
            <w:bottom w:val="none" w:sz="0" w:space="0" w:color="auto"/>
            <w:right w:val="none" w:sz="0" w:space="0" w:color="auto"/>
          </w:divBdr>
        </w:div>
        <w:div w:id="1282348198">
          <w:marLeft w:val="0"/>
          <w:marRight w:val="0"/>
          <w:marTop w:val="0"/>
          <w:marBottom w:val="0"/>
          <w:divBdr>
            <w:top w:val="none" w:sz="0" w:space="0" w:color="auto"/>
            <w:left w:val="none" w:sz="0" w:space="0" w:color="auto"/>
            <w:bottom w:val="none" w:sz="0" w:space="0" w:color="auto"/>
            <w:right w:val="none" w:sz="0" w:space="0" w:color="auto"/>
          </w:divBdr>
        </w:div>
        <w:div w:id="630331651">
          <w:marLeft w:val="0"/>
          <w:marRight w:val="0"/>
          <w:marTop w:val="0"/>
          <w:marBottom w:val="0"/>
          <w:divBdr>
            <w:top w:val="none" w:sz="0" w:space="0" w:color="auto"/>
            <w:left w:val="none" w:sz="0" w:space="0" w:color="auto"/>
            <w:bottom w:val="none" w:sz="0" w:space="0" w:color="auto"/>
            <w:right w:val="none" w:sz="0" w:space="0" w:color="auto"/>
          </w:divBdr>
        </w:div>
      </w:divsChild>
    </w:div>
    <w:div w:id="1009526983">
      <w:bodyDiv w:val="1"/>
      <w:marLeft w:val="0"/>
      <w:marRight w:val="0"/>
      <w:marTop w:val="0"/>
      <w:marBottom w:val="0"/>
      <w:divBdr>
        <w:top w:val="none" w:sz="0" w:space="0" w:color="auto"/>
        <w:left w:val="none" w:sz="0" w:space="0" w:color="auto"/>
        <w:bottom w:val="none" w:sz="0" w:space="0" w:color="auto"/>
        <w:right w:val="none" w:sz="0" w:space="0" w:color="auto"/>
      </w:divBdr>
    </w:div>
    <w:div w:id="1017927665">
      <w:bodyDiv w:val="1"/>
      <w:marLeft w:val="0"/>
      <w:marRight w:val="0"/>
      <w:marTop w:val="0"/>
      <w:marBottom w:val="0"/>
      <w:divBdr>
        <w:top w:val="none" w:sz="0" w:space="0" w:color="auto"/>
        <w:left w:val="none" w:sz="0" w:space="0" w:color="auto"/>
        <w:bottom w:val="none" w:sz="0" w:space="0" w:color="auto"/>
        <w:right w:val="none" w:sz="0" w:space="0" w:color="auto"/>
      </w:divBdr>
    </w:div>
    <w:div w:id="1023631657">
      <w:bodyDiv w:val="1"/>
      <w:marLeft w:val="0"/>
      <w:marRight w:val="0"/>
      <w:marTop w:val="0"/>
      <w:marBottom w:val="0"/>
      <w:divBdr>
        <w:top w:val="none" w:sz="0" w:space="0" w:color="auto"/>
        <w:left w:val="none" w:sz="0" w:space="0" w:color="auto"/>
        <w:bottom w:val="none" w:sz="0" w:space="0" w:color="auto"/>
        <w:right w:val="none" w:sz="0" w:space="0" w:color="auto"/>
      </w:divBdr>
    </w:div>
    <w:div w:id="1036275634">
      <w:bodyDiv w:val="1"/>
      <w:marLeft w:val="0"/>
      <w:marRight w:val="0"/>
      <w:marTop w:val="0"/>
      <w:marBottom w:val="0"/>
      <w:divBdr>
        <w:top w:val="none" w:sz="0" w:space="0" w:color="auto"/>
        <w:left w:val="none" w:sz="0" w:space="0" w:color="auto"/>
        <w:bottom w:val="none" w:sz="0" w:space="0" w:color="auto"/>
        <w:right w:val="none" w:sz="0" w:space="0" w:color="auto"/>
      </w:divBdr>
    </w:div>
    <w:div w:id="1047415357">
      <w:bodyDiv w:val="1"/>
      <w:marLeft w:val="0"/>
      <w:marRight w:val="0"/>
      <w:marTop w:val="0"/>
      <w:marBottom w:val="0"/>
      <w:divBdr>
        <w:top w:val="none" w:sz="0" w:space="0" w:color="auto"/>
        <w:left w:val="none" w:sz="0" w:space="0" w:color="auto"/>
        <w:bottom w:val="none" w:sz="0" w:space="0" w:color="auto"/>
        <w:right w:val="none" w:sz="0" w:space="0" w:color="auto"/>
      </w:divBdr>
      <w:divsChild>
        <w:div w:id="900597543">
          <w:marLeft w:val="0"/>
          <w:marRight w:val="0"/>
          <w:marTop w:val="0"/>
          <w:marBottom w:val="160"/>
          <w:divBdr>
            <w:top w:val="none" w:sz="0" w:space="0" w:color="auto"/>
            <w:left w:val="none" w:sz="0" w:space="0" w:color="auto"/>
            <w:bottom w:val="none" w:sz="0" w:space="0" w:color="auto"/>
            <w:right w:val="none" w:sz="0" w:space="0" w:color="auto"/>
          </w:divBdr>
        </w:div>
        <w:div w:id="1577786296">
          <w:marLeft w:val="0"/>
          <w:marRight w:val="0"/>
          <w:marTop w:val="0"/>
          <w:marBottom w:val="160"/>
          <w:divBdr>
            <w:top w:val="none" w:sz="0" w:space="0" w:color="auto"/>
            <w:left w:val="none" w:sz="0" w:space="0" w:color="auto"/>
            <w:bottom w:val="none" w:sz="0" w:space="0" w:color="auto"/>
            <w:right w:val="none" w:sz="0" w:space="0" w:color="auto"/>
          </w:divBdr>
        </w:div>
        <w:div w:id="1703750233">
          <w:marLeft w:val="0"/>
          <w:marRight w:val="0"/>
          <w:marTop w:val="0"/>
          <w:marBottom w:val="160"/>
          <w:divBdr>
            <w:top w:val="none" w:sz="0" w:space="0" w:color="auto"/>
            <w:left w:val="none" w:sz="0" w:space="0" w:color="auto"/>
            <w:bottom w:val="none" w:sz="0" w:space="0" w:color="auto"/>
            <w:right w:val="none" w:sz="0" w:space="0" w:color="auto"/>
          </w:divBdr>
        </w:div>
      </w:divsChild>
    </w:div>
    <w:div w:id="1050154579">
      <w:bodyDiv w:val="1"/>
      <w:marLeft w:val="0"/>
      <w:marRight w:val="0"/>
      <w:marTop w:val="0"/>
      <w:marBottom w:val="0"/>
      <w:divBdr>
        <w:top w:val="none" w:sz="0" w:space="0" w:color="auto"/>
        <w:left w:val="none" w:sz="0" w:space="0" w:color="auto"/>
        <w:bottom w:val="none" w:sz="0" w:space="0" w:color="auto"/>
        <w:right w:val="none" w:sz="0" w:space="0" w:color="auto"/>
      </w:divBdr>
    </w:div>
    <w:div w:id="1060401187">
      <w:bodyDiv w:val="1"/>
      <w:marLeft w:val="0"/>
      <w:marRight w:val="0"/>
      <w:marTop w:val="0"/>
      <w:marBottom w:val="0"/>
      <w:divBdr>
        <w:top w:val="none" w:sz="0" w:space="0" w:color="auto"/>
        <w:left w:val="none" w:sz="0" w:space="0" w:color="auto"/>
        <w:bottom w:val="none" w:sz="0" w:space="0" w:color="auto"/>
        <w:right w:val="none" w:sz="0" w:space="0" w:color="auto"/>
      </w:divBdr>
    </w:div>
    <w:div w:id="1068921878">
      <w:bodyDiv w:val="1"/>
      <w:marLeft w:val="0"/>
      <w:marRight w:val="0"/>
      <w:marTop w:val="0"/>
      <w:marBottom w:val="0"/>
      <w:divBdr>
        <w:top w:val="none" w:sz="0" w:space="0" w:color="auto"/>
        <w:left w:val="none" w:sz="0" w:space="0" w:color="auto"/>
        <w:bottom w:val="none" w:sz="0" w:space="0" w:color="auto"/>
        <w:right w:val="none" w:sz="0" w:space="0" w:color="auto"/>
      </w:divBdr>
    </w:div>
    <w:div w:id="1071663201">
      <w:bodyDiv w:val="1"/>
      <w:marLeft w:val="0"/>
      <w:marRight w:val="0"/>
      <w:marTop w:val="0"/>
      <w:marBottom w:val="0"/>
      <w:divBdr>
        <w:top w:val="none" w:sz="0" w:space="0" w:color="auto"/>
        <w:left w:val="none" w:sz="0" w:space="0" w:color="auto"/>
        <w:bottom w:val="none" w:sz="0" w:space="0" w:color="auto"/>
        <w:right w:val="none" w:sz="0" w:space="0" w:color="auto"/>
      </w:divBdr>
      <w:divsChild>
        <w:div w:id="540283780">
          <w:marLeft w:val="0"/>
          <w:marRight w:val="0"/>
          <w:marTop w:val="240"/>
          <w:marBottom w:val="240"/>
          <w:divBdr>
            <w:top w:val="none" w:sz="0" w:space="0" w:color="auto"/>
            <w:left w:val="none" w:sz="0" w:space="0" w:color="auto"/>
            <w:bottom w:val="none" w:sz="0" w:space="0" w:color="auto"/>
            <w:right w:val="none" w:sz="0" w:space="0" w:color="auto"/>
          </w:divBdr>
          <w:divsChild>
            <w:div w:id="454256180">
              <w:marLeft w:val="0"/>
              <w:marRight w:val="180"/>
              <w:marTop w:val="0"/>
              <w:marBottom w:val="0"/>
              <w:divBdr>
                <w:top w:val="none" w:sz="0" w:space="0" w:color="auto"/>
                <w:left w:val="none" w:sz="0" w:space="0" w:color="auto"/>
                <w:bottom w:val="none" w:sz="0" w:space="0" w:color="auto"/>
                <w:right w:val="none" w:sz="0" w:space="0" w:color="auto"/>
              </w:divBdr>
            </w:div>
            <w:div w:id="93669215">
              <w:marLeft w:val="0"/>
              <w:marRight w:val="120"/>
              <w:marTop w:val="0"/>
              <w:marBottom w:val="180"/>
              <w:divBdr>
                <w:top w:val="none" w:sz="0" w:space="0" w:color="auto"/>
                <w:left w:val="none" w:sz="0" w:space="0" w:color="auto"/>
                <w:bottom w:val="none" w:sz="0" w:space="0" w:color="auto"/>
                <w:right w:val="none" w:sz="0" w:space="0" w:color="auto"/>
              </w:divBdr>
            </w:div>
            <w:div w:id="624578005">
              <w:marLeft w:val="0"/>
              <w:marRight w:val="120"/>
              <w:marTop w:val="0"/>
              <w:marBottom w:val="180"/>
              <w:divBdr>
                <w:top w:val="none" w:sz="0" w:space="0" w:color="auto"/>
                <w:left w:val="none" w:sz="0" w:space="0" w:color="auto"/>
                <w:bottom w:val="none" w:sz="0" w:space="0" w:color="auto"/>
                <w:right w:val="none" w:sz="0" w:space="0" w:color="auto"/>
              </w:divBdr>
            </w:div>
            <w:div w:id="20459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81687">
      <w:bodyDiv w:val="1"/>
      <w:marLeft w:val="0"/>
      <w:marRight w:val="0"/>
      <w:marTop w:val="0"/>
      <w:marBottom w:val="0"/>
      <w:divBdr>
        <w:top w:val="none" w:sz="0" w:space="0" w:color="auto"/>
        <w:left w:val="none" w:sz="0" w:space="0" w:color="auto"/>
        <w:bottom w:val="none" w:sz="0" w:space="0" w:color="auto"/>
        <w:right w:val="none" w:sz="0" w:space="0" w:color="auto"/>
      </w:divBdr>
      <w:divsChild>
        <w:div w:id="1460416608">
          <w:marLeft w:val="0"/>
          <w:marRight w:val="0"/>
          <w:marTop w:val="0"/>
          <w:marBottom w:val="0"/>
          <w:divBdr>
            <w:top w:val="none" w:sz="0" w:space="0" w:color="auto"/>
            <w:left w:val="none" w:sz="0" w:space="0" w:color="auto"/>
            <w:bottom w:val="none" w:sz="0" w:space="0" w:color="auto"/>
            <w:right w:val="none" w:sz="0" w:space="0" w:color="auto"/>
          </w:divBdr>
        </w:div>
        <w:div w:id="1710300124">
          <w:marLeft w:val="0"/>
          <w:marRight w:val="0"/>
          <w:marTop w:val="0"/>
          <w:marBottom w:val="0"/>
          <w:divBdr>
            <w:top w:val="none" w:sz="0" w:space="0" w:color="auto"/>
            <w:left w:val="none" w:sz="0" w:space="0" w:color="auto"/>
            <w:bottom w:val="none" w:sz="0" w:space="0" w:color="auto"/>
            <w:right w:val="none" w:sz="0" w:space="0" w:color="auto"/>
          </w:divBdr>
        </w:div>
        <w:div w:id="1345202184">
          <w:marLeft w:val="0"/>
          <w:marRight w:val="0"/>
          <w:marTop w:val="0"/>
          <w:marBottom w:val="0"/>
          <w:divBdr>
            <w:top w:val="none" w:sz="0" w:space="0" w:color="auto"/>
            <w:left w:val="none" w:sz="0" w:space="0" w:color="auto"/>
            <w:bottom w:val="none" w:sz="0" w:space="0" w:color="auto"/>
            <w:right w:val="none" w:sz="0" w:space="0" w:color="auto"/>
          </w:divBdr>
        </w:div>
      </w:divsChild>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093355050">
      <w:bodyDiv w:val="1"/>
      <w:marLeft w:val="0"/>
      <w:marRight w:val="0"/>
      <w:marTop w:val="0"/>
      <w:marBottom w:val="0"/>
      <w:divBdr>
        <w:top w:val="none" w:sz="0" w:space="0" w:color="auto"/>
        <w:left w:val="none" w:sz="0" w:space="0" w:color="auto"/>
        <w:bottom w:val="none" w:sz="0" w:space="0" w:color="auto"/>
        <w:right w:val="none" w:sz="0" w:space="0" w:color="auto"/>
      </w:divBdr>
    </w:div>
    <w:div w:id="1094984013">
      <w:bodyDiv w:val="1"/>
      <w:marLeft w:val="0"/>
      <w:marRight w:val="0"/>
      <w:marTop w:val="0"/>
      <w:marBottom w:val="0"/>
      <w:divBdr>
        <w:top w:val="none" w:sz="0" w:space="0" w:color="auto"/>
        <w:left w:val="none" w:sz="0" w:space="0" w:color="auto"/>
        <w:bottom w:val="none" w:sz="0" w:space="0" w:color="auto"/>
        <w:right w:val="none" w:sz="0" w:space="0" w:color="auto"/>
      </w:divBdr>
    </w:div>
    <w:div w:id="1095132641">
      <w:bodyDiv w:val="1"/>
      <w:marLeft w:val="0"/>
      <w:marRight w:val="0"/>
      <w:marTop w:val="0"/>
      <w:marBottom w:val="0"/>
      <w:divBdr>
        <w:top w:val="none" w:sz="0" w:space="0" w:color="auto"/>
        <w:left w:val="none" w:sz="0" w:space="0" w:color="auto"/>
        <w:bottom w:val="none" w:sz="0" w:space="0" w:color="auto"/>
        <w:right w:val="none" w:sz="0" w:space="0" w:color="auto"/>
      </w:divBdr>
    </w:div>
    <w:div w:id="1100375188">
      <w:bodyDiv w:val="1"/>
      <w:marLeft w:val="0"/>
      <w:marRight w:val="0"/>
      <w:marTop w:val="0"/>
      <w:marBottom w:val="0"/>
      <w:divBdr>
        <w:top w:val="none" w:sz="0" w:space="0" w:color="auto"/>
        <w:left w:val="none" w:sz="0" w:space="0" w:color="auto"/>
        <w:bottom w:val="none" w:sz="0" w:space="0" w:color="auto"/>
        <w:right w:val="none" w:sz="0" w:space="0" w:color="auto"/>
      </w:divBdr>
    </w:div>
    <w:div w:id="1103918294">
      <w:bodyDiv w:val="1"/>
      <w:marLeft w:val="0"/>
      <w:marRight w:val="0"/>
      <w:marTop w:val="0"/>
      <w:marBottom w:val="0"/>
      <w:divBdr>
        <w:top w:val="none" w:sz="0" w:space="0" w:color="auto"/>
        <w:left w:val="none" w:sz="0" w:space="0" w:color="auto"/>
        <w:bottom w:val="none" w:sz="0" w:space="0" w:color="auto"/>
        <w:right w:val="none" w:sz="0" w:space="0" w:color="auto"/>
      </w:divBdr>
      <w:divsChild>
        <w:div w:id="268515152">
          <w:marLeft w:val="0"/>
          <w:marRight w:val="0"/>
          <w:marTop w:val="0"/>
          <w:marBottom w:val="0"/>
          <w:divBdr>
            <w:top w:val="none" w:sz="0" w:space="0" w:color="auto"/>
            <w:left w:val="none" w:sz="0" w:space="0" w:color="auto"/>
            <w:bottom w:val="none" w:sz="0" w:space="0" w:color="auto"/>
            <w:right w:val="none" w:sz="0" w:space="0" w:color="auto"/>
          </w:divBdr>
        </w:div>
        <w:div w:id="1593660396">
          <w:marLeft w:val="0"/>
          <w:marRight w:val="0"/>
          <w:marTop w:val="0"/>
          <w:marBottom w:val="0"/>
          <w:divBdr>
            <w:top w:val="none" w:sz="0" w:space="0" w:color="auto"/>
            <w:left w:val="none" w:sz="0" w:space="0" w:color="auto"/>
            <w:bottom w:val="none" w:sz="0" w:space="0" w:color="auto"/>
            <w:right w:val="none" w:sz="0" w:space="0" w:color="auto"/>
          </w:divBdr>
        </w:div>
        <w:div w:id="2005206701">
          <w:marLeft w:val="0"/>
          <w:marRight w:val="0"/>
          <w:marTop w:val="0"/>
          <w:marBottom w:val="0"/>
          <w:divBdr>
            <w:top w:val="none" w:sz="0" w:space="0" w:color="auto"/>
            <w:left w:val="none" w:sz="0" w:space="0" w:color="auto"/>
            <w:bottom w:val="none" w:sz="0" w:space="0" w:color="auto"/>
            <w:right w:val="none" w:sz="0" w:space="0" w:color="auto"/>
          </w:divBdr>
        </w:div>
        <w:div w:id="528878647">
          <w:marLeft w:val="0"/>
          <w:marRight w:val="0"/>
          <w:marTop w:val="0"/>
          <w:marBottom w:val="0"/>
          <w:divBdr>
            <w:top w:val="none" w:sz="0" w:space="0" w:color="auto"/>
            <w:left w:val="none" w:sz="0" w:space="0" w:color="auto"/>
            <w:bottom w:val="none" w:sz="0" w:space="0" w:color="auto"/>
            <w:right w:val="none" w:sz="0" w:space="0" w:color="auto"/>
          </w:divBdr>
        </w:div>
        <w:div w:id="1663623">
          <w:marLeft w:val="0"/>
          <w:marRight w:val="0"/>
          <w:marTop w:val="0"/>
          <w:marBottom w:val="0"/>
          <w:divBdr>
            <w:top w:val="none" w:sz="0" w:space="0" w:color="auto"/>
            <w:left w:val="none" w:sz="0" w:space="0" w:color="auto"/>
            <w:bottom w:val="none" w:sz="0" w:space="0" w:color="auto"/>
            <w:right w:val="none" w:sz="0" w:space="0" w:color="auto"/>
          </w:divBdr>
        </w:div>
        <w:div w:id="1507331054">
          <w:marLeft w:val="0"/>
          <w:marRight w:val="0"/>
          <w:marTop w:val="0"/>
          <w:marBottom w:val="0"/>
          <w:divBdr>
            <w:top w:val="none" w:sz="0" w:space="0" w:color="auto"/>
            <w:left w:val="none" w:sz="0" w:space="0" w:color="auto"/>
            <w:bottom w:val="none" w:sz="0" w:space="0" w:color="auto"/>
            <w:right w:val="none" w:sz="0" w:space="0" w:color="auto"/>
          </w:divBdr>
        </w:div>
      </w:divsChild>
    </w:div>
    <w:div w:id="1110781857">
      <w:bodyDiv w:val="1"/>
      <w:marLeft w:val="0"/>
      <w:marRight w:val="0"/>
      <w:marTop w:val="0"/>
      <w:marBottom w:val="0"/>
      <w:divBdr>
        <w:top w:val="none" w:sz="0" w:space="0" w:color="auto"/>
        <w:left w:val="none" w:sz="0" w:space="0" w:color="auto"/>
        <w:bottom w:val="none" w:sz="0" w:space="0" w:color="auto"/>
        <w:right w:val="none" w:sz="0" w:space="0" w:color="auto"/>
      </w:divBdr>
    </w:div>
    <w:div w:id="1114911022">
      <w:bodyDiv w:val="1"/>
      <w:marLeft w:val="0"/>
      <w:marRight w:val="0"/>
      <w:marTop w:val="0"/>
      <w:marBottom w:val="0"/>
      <w:divBdr>
        <w:top w:val="none" w:sz="0" w:space="0" w:color="auto"/>
        <w:left w:val="none" w:sz="0" w:space="0" w:color="auto"/>
        <w:bottom w:val="none" w:sz="0" w:space="0" w:color="auto"/>
        <w:right w:val="none" w:sz="0" w:space="0" w:color="auto"/>
      </w:divBdr>
    </w:div>
    <w:div w:id="1120562854">
      <w:bodyDiv w:val="1"/>
      <w:marLeft w:val="0"/>
      <w:marRight w:val="0"/>
      <w:marTop w:val="0"/>
      <w:marBottom w:val="0"/>
      <w:divBdr>
        <w:top w:val="none" w:sz="0" w:space="0" w:color="auto"/>
        <w:left w:val="none" w:sz="0" w:space="0" w:color="auto"/>
        <w:bottom w:val="none" w:sz="0" w:space="0" w:color="auto"/>
        <w:right w:val="none" w:sz="0" w:space="0" w:color="auto"/>
      </w:divBdr>
      <w:divsChild>
        <w:div w:id="8023100">
          <w:marLeft w:val="0"/>
          <w:marRight w:val="0"/>
          <w:marTop w:val="0"/>
          <w:marBottom w:val="0"/>
          <w:divBdr>
            <w:top w:val="none" w:sz="0" w:space="0" w:color="auto"/>
            <w:left w:val="none" w:sz="0" w:space="0" w:color="auto"/>
            <w:bottom w:val="none" w:sz="0" w:space="0" w:color="auto"/>
            <w:right w:val="none" w:sz="0" w:space="0" w:color="auto"/>
          </w:divBdr>
        </w:div>
        <w:div w:id="1597402816">
          <w:marLeft w:val="0"/>
          <w:marRight w:val="0"/>
          <w:marTop w:val="0"/>
          <w:marBottom w:val="0"/>
          <w:divBdr>
            <w:top w:val="none" w:sz="0" w:space="0" w:color="auto"/>
            <w:left w:val="none" w:sz="0" w:space="0" w:color="auto"/>
            <w:bottom w:val="none" w:sz="0" w:space="0" w:color="auto"/>
            <w:right w:val="none" w:sz="0" w:space="0" w:color="auto"/>
          </w:divBdr>
        </w:div>
        <w:div w:id="1954629131">
          <w:marLeft w:val="0"/>
          <w:marRight w:val="0"/>
          <w:marTop w:val="0"/>
          <w:marBottom w:val="0"/>
          <w:divBdr>
            <w:top w:val="none" w:sz="0" w:space="0" w:color="auto"/>
            <w:left w:val="none" w:sz="0" w:space="0" w:color="auto"/>
            <w:bottom w:val="none" w:sz="0" w:space="0" w:color="auto"/>
            <w:right w:val="none" w:sz="0" w:space="0" w:color="auto"/>
          </w:divBdr>
        </w:div>
      </w:divsChild>
    </w:div>
    <w:div w:id="1133985685">
      <w:bodyDiv w:val="1"/>
      <w:marLeft w:val="0"/>
      <w:marRight w:val="0"/>
      <w:marTop w:val="0"/>
      <w:marBottom w:val="0"/>
      <w:divBdr>
        <w:top w:val="none" w:sz="0" w:space="0" w:color="auto"/>
        <w:left w:val="none" w:sz="0" w:space="0" w:color="auto"/>
        <w:bottom w:val="none" w:sz="0" w:space="0" w:color="auto"/>
        <w:right w:val="none" w:sz="0" w:space="0" w:color="auto"/>
      </w:divBdr>
    </w:div>
    <w:div w:id="1135686170">
      <w:bodyDiv w:val="1"/>
      <w:marLeft w:val="0"/>
      <w:marRight w:val="0"/>
      <w:marTop w:val="0"/>
      <w:marBottom w:val="0"/>
      <w:divBdr>
        <w:top w:val="none" w:sz="0" w:space="0" w:color="auto"/>
        <w:left w:val="none" w:sz="0" w:space="0" w:color="auto"/>
        <w:bottom w:val="none" w:sz="0" w:space="0" w:color="auto"/>
        <w:right w:val="none" w:sz="0" w:space="0" w:color="auto"/>
      </w:divBdr>
    </w:div>
    <w:div w:id="1140459115">
      <w:bodyDiv w:val="1"/>
      <w:marLeft w:val="0"/>
      <w:marRight w:val="0"/>
      <w:marTop w:val="0"/>
      <w:marBottom w:val="0"/>
      <w:divBdr>
        <w:top w:val="none" w:sz="0" w:space="0" w:color="auto"/>
        <w:left w:val="none" w:sz="0" w:space="0" w:color="auto"/>
        <w:bottom w:val="none" w:sz="0" w:space="0" w:color="auto"/>
        <w:right w:val="none" w:sz="0" w:space="0" w:color="auto"/>
      </w:divBdr>
      <w:divsChild>
        <w:div w:id="211505631">
          <w:marLeft w:val="0"/>
          <w:marRight w:val="0"/>
          <w:marTop w:val="0"/>
          <w:marBottom w:val="0"/>
          <w:divBdr>
            <w:top w:val="none" w:sz="0" w:space="0" w:color="auto"/>
            <w:left w:val="none" w:sz="0" w:space="0" w:color="auto"/>
            <w:bottom w:val="none" w:sz="0" w:space="0" w:color="auto"/>
            <w:right w:val="none" w:sz="0" w:space="0" w:color="auto"/>
          </w:divBdr>
        </w:div>
        <w:div w:id="261571524">
          <w:marLeft w:val="0"/>
          <w:marRight w:val="0"/>
          <w:marTop w:val="120"/>
          <w:marBottom w:val="0"/>
          <w:divBdr>
            <w:top w:val="none" w:sz="0" w:space="0" w:color="auto"/>
            <w:left w:val="none" w:sz="0" w:space="0" w:color="auto"/>
            <w:bottom w:val="none" w:sz="0" w:space="0" w:color="auto"/>
            <w:right w:val="none" w:sz="0" w:space="0" w:color="auto"/>
          </w:divBdr>
          <w:divsChild>
            <w:div w:id="17327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80471">
      <w:bodyDiv w:val="1"/>
      <w:marLeft w:val="0"/>
      <w:marRight w:val="0"/>
      <w:marTop w:val="0"/>
      <w:marBottom w:val="0"/>
      <w:divBdr>
        <w:top w:val="none" w:sz="0" w:space="0" w:color="auto"/>
        <w:left w:val="none" w:sz="0" w:space="0" w:color="auto"/>
        <w:bottom w:val="none" w:sz="0" w:space="0" w:color="auto"/>
        <w:right w:val="none" w:sz="0" w:space="0" w:color="auto"/>
      </w:divBdr>
    </w:div>
    <w:div w:id="1164737505">
      <w:bodyDiv w:val="1"/>
      <w:marLeft w:val="0"/>
      <w:marRight w:val="0"/>
      <w:marTop w:val="0"/>
      <w:marBottom w:val="0"/>
      <w:divBdr>
        <w:top w:val="none" w:sz="0" w:space="0" w:color="auto"/>
        <w:left w:val="none" w:sz="0" w:space="0" w:color="auto"/>
        <w:bottom w:val="none" w:sz="0" w:space="0" w:color="auto"/>
        <w:right w:val="none" w:sz="0" w:space="0" w:color="auto"/>
      </w:divBdr>
      <w:divsChild>
        <w:div w:id="1858343951">
          <w:marLeft w:val="0"/>
          <w:marRight w:val="0"/>
          <w:marTop w:val="0"/>
          <w:marBottom w:val="0"/>
          <w:divBdr>
            <w:top w:val="none" w:sz="0" w:space="0" w:color="auto"/>
            <w:left w:val="none" w:sz="0" w:space="0" w:color="auto"/>
            <w:bottom w:val="none" w:sz="0" w:space="0" w:color="auto"/>
            <w:right w:val="none" w:sz="0" w:space="0" w:color="auto"/>
          </w:divBdr>
        </w:div>
        <w:div w:id="379404374">
          <w:marLeft w:val="0"/>
          <w:marRight w:val="0"/>
          <w:marTop w:val="120"/>
          <w:marBottom w:val="0"/>
          <w:divBdr>
            <w:top w:val="none" w:sz="0" w:space="0" w:color="auto"/>
            <w:left w:val="none" w:sz="0" w:space="0" w:color="auto"/>
            <w:bottom w:val="none" w:sz="0" w:space="0" w:color="auto"/>
            <w:right w:val="none" w:sz="0" w:space="0" w:color="auto"/>
          </w:divBdr>
          <w:divsChild>
            <w:div w:id="1520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5316">
      <w:bodyDiv w:val="1"/>
      <w:marLeft w:val="0"/>
      <w:marRight w:val="0"/>
      <w:marTop w:val="0"/>
      <w:marBottom w:val="0"/>
      <w:divBdr>
        <w:top w:val="none" w:sz="0" w:space="0" w:color="auto"/>
        <w:left w:val="none" w:sz="0" w:space="0" w:color="auto"/>
        <w:bottom w:val="none" w:sz="0" w:space="0" w:color="auto"/>
        <w:right w:val="none" w:sz="0" w:space="0" w:color="auto"/>
      </w:divBdr>
    </w:div>
    <w:div w:id="1175992473">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194415968">
      <w:bodyDiv w:val="1"/>
      <w:marLeft w:val="0"/>
      <w:marRight w:val="0"/>
      <w:marTop w:val="0"/>
      <w:marBottom w:val="0"/>
      <w:divBdr>
        <w:top w:val="none" w:sz="0" w:space="0" w:color="auto"/>
        <w:left w:val="none" w:sz="0" w:space="0" w:color="auto"/>
        <w:bottom w:val="none" w:sz="0" w:space="0" w:color="auto"/>
        <w:right w:val="none" w:sz="0" w:space="0" w:color="auto"/>
      </w:divBdr>
    </w:div>
    <w:div w:id="1206259182">
      <w:bodyDiv w:val="1"/>
      <w:marLeft w:val="0"/>
      <w:marRight w:val="0"/>
      <w:marTop w:val="0"/>
      <w:marBottom w:val="0"/>
      <w:divBdr>
        <w:top w:val="none" w:sz="0" w:space="0" w:color="auto"/>
        <w:left w:val="none" w:sz="0" w:space="0" w:color="auto"/>
        <w:bottom w:val="none" w:sz="0" w:space="0" w:color="auto"/>
        <w:right w:val="none" w:sz="0" w:space="0" w:color="auto"/>
      </w:divBdr>
    </w:div>
    <w:div w:id="1209489223">
      <w:bodyDiv w:val="1"/>
      <w:marLeft w:val="0"/>
      <w:marRight w:val="0"/>
      <w:marTop w:val="0"/>
      <w:marBottom w:val="0"/>
      <w:divBdr>
        <w:top w:val="none" w:sz="0" w:space="0" w:color="auto"/>
        <w:left w:val="none" w:sz="0" w:space="0" w:color="auto"/>
        <w:bottom w:val="none" w:sz="0" w:space="0" w:color="auto"/>
        <w:right w:val="none" w:sz="0" w:space="0" w:color="auto"/>
      </w:divBdr>
    </w:div>
    <w:div w:id="1211529825">
      <w:bodyDiv w:val="1"/>
      <w:marLeft w:val="0"/>
      <w:marRight w:val="0"/>
      <w:marTop w:val="0"/>
      <w:marBottom w:val="0"/>
      <w:divBdr>
        <w:top w:val="none" w:sz="0" w:space="0" w:color="auto"/>
        <w:left w:val="none" w:sz="0" w:space="0" w:color="auto"/>
        <w:bottom w:val="none" w:sz="0" w:space="0" w:color="auto"/>
        <w:right w:val="none" w:sz="0" w:space="0" w:color="auto"/>
      </w:divBdr>
      <w:divsChild>
        <w:div w:id="735200417">
          <w:marLeft w:val="0"/>
          <w:marRight w:val="120"/>
          <w:marTop w:val="0"/>
          <w:marBottom w:val="180"/>
          <w:divBdr>
            <w:top w:val="none" w:sz="0" w:space="0" w:color="auto"/>
            <w:left w:val="none" w:sz="0" w:space="0" w:color="auto"/>
            <w:bottom w:val="none" w:sz="0" w:space="0" w:color="auto"/>
            <w:right w:val="none" w:sz="0" w:space="0" w:color="auto"/>
          </w:divBdr>
        </w:div>
        <w:div w:id="1609193604">
          <w:marLeft w:val="0"/>
          <w:marRight w:val="120"/>
          <w:marTop w:val="0"/>
          <w:marBottom w:val="180"/>
          <w:divBdr>
            <w:top w:val="none" w:sz="0" w:space="0" w:color="auto"/>
            <w:left w:val="none" w:sz="0" w:space="0" w:color="auto"/>
            <w:bottom w:val="none" w:sz="0" w:space="0" w:color="auto"/>
            <w:right w:val="none" w:sz="0" w:space="0" w:color="auto"/>
          </w:divBdr>
        </w:div>
        <w:div w:id="1352335585">
          <w:marLeft w:val="0"/>
          <w:marRight w:val="0"/>
          <w:marTop w:val="0"/>
          <w:marBottom w:val="0"/>
          <w:divBdr>
            <w:top w:val="none" w:sz="0" w:space="0" w:color="auto"/>
            <w:left w:val="none" w:sz="0" w:space="0" w:color="auto"/>
            <w:bottom w:val="none" w:sz="0" w:space="0" w:color="auto"/>
            <w:right w:val="none" w:sz="0" w:space="0" w:color="auto"/>
          </w:divBdr>
        </w:div>
      </w:divsChild>
    </w:div>
    <w:div w:id="1216116823">
      <w:bodyDiv w:val="1"/>
      <w:marLeft w:val="0"/>
      <w:marRight w:val="0"/>
      <w:marTop w:val="0"/>
      <w:marBottom w:val="0"/>
      <w:divBdr>
        <w:top w:val="none" w:sz="0" w:space="0" w:color="auto"/>
        <w:left w:val="none" w:sz="0" w:space="0" w:color="auto"/>
        <w:bottom w:val="none" w:sz="0" w:space="0" w:color="auto"/>
        <w:right w:val="none" w:sz="0" w:space="0" w:color="auto"/>
      </w:divBdr>
    </w:div>
    <w:div w:id="1216508052">
      <w:bodyDiv w:val="1"/>
      <w:marLeft w:val="0"/>
      <w:marRight w:val="0"/>
      <w:marTop w:val="0"/>
      <w:marBottom w:val="0"/>
      <w:divBdr>
        <w:top w:val="none" w:sz="0" w:space="0" w:color="auto"/>
        <w:left w:val="none" w:sz="0" w:space="0" w:color="auto"/>
        <w:bottom w:val="none" w:sz="0" w:space="0" w:color="auto"/>
        <w:right w:val="none" w:sz="0" w:space="0" w:color="auto"/>
      </w:divBdr>
    </w:div>
    <w:div w:id="1241868294">
      <w:bodyDiv w:val="1"/>
      <w:marLeft w:val="0"/>
      <w:marRight w:val="0"/>
      <w:marTop w:val="0"/>
      <w:marBottom w:val="0"/>
      <w:divBdr>
        <w:top w:val="none" w:sz="0" w:space="0" w:color="auto"/>
        <w:left w:val="none" w:sz="0" w:space="0" w:color="auto"/>
        <w:bottom w:val="none" w:sz="0" w:space="0" w:color="auto"/>
        <w:right w:val="none" w:sz="0" w:space="0" w:color="auto"/>
      </w:divBdr>
    </w:div>
    <w:div w:id="1262684042">
      <w:bodyDiv w:val="1"/>
      <w:marLeft w:val="0"/>
      <w:marRight w:val="0"/>
      <w:marTop w:val="0"/>
      <w:marBottom w:val="0"/>
      <w:divBdr>
        <w:top w:val="none" w:sz="0" w:space="0" w:color="auto"/>
        <w:left w:val="none" w:sz="0" w:space="0" w:color="auto"/>
        <w:bottom w:val="none" w:sz="0" w:space="0" w:color="auto"/>
        <w:right w:val="none" w:sz="0" w:space="0" w:color="auto"/>
      </w:divBdr>
    </w:div>
    <w:div w:id="1267732567">
      <w:bodyDiv w:val="1"/>
      <w:marLeft w:val="0"/>
      <w:marRight w:val="0"/>
      <w:marTop w:val="0"/>
      <w:marBottom w:val="0"/>
      <w:divBdr>
        <w:top w:val="none" w:sz="0" w:space="0" w:color="auto"/>
        <w:left w:val="none" w:sz="0" w:space="0" w:color="auto"/>
        <w:bottom w:val="none" w:sz="0" w:space="0" w:color="auto"/>
        <w:right w:val="none" w:sz="0" w:space="0" w:color="auto"/>
      </w:divBdr>
    </w:div>
    <w:div w:id="1288968472">
      <w:bodyDiv w:val="1"/>
      <w:marLeft w:val="0"/>
      <w:marRight w:val="0"/>
      <w:marTop w:val="0"/>
      <w:marBottom w:val="0"/>
      <w:divBdr>
        <w:top w:val="none" w:sz="0" w:space="0" w:color="auto"/>
        <w:left w:val="none" w:sz="0" w:space="0" w:color="auto"/>
        <w:bottom w:val="none" w:sz="0" w:space="0" w:color="auto"/>
        <w:right w:val="none" w:sz="0" w:space="0" w:color="auto"/>
      </w:divBdr>
    </w:div>
    <w:div w:id="1290743671">
      <w:bodyDiv w:val="1"/>
      <w:marLeft w:val="0"/>
      <w:marRight w:val="0"/>
      <w:marTop w:val="0"/>
      <w:marBottom w:val="0"/>
      <w:divBdr>
        <w:top w:val="none" w:sz="0" w:space="0" w:color="auto"/>
        <w:left w:val="none" w:sz="0" w:space="0" w:color="auto"/>
        <w:bottom w:val="none" w:sz="0" w:space="0" w:color="auto"/>
        <w:right w:val="none" w:sz="0" w:space="0" w:color="auto"/>
      </w:divBdr>
    </w:div>
    <w:div w:id="1291395473">
      <w:bodyDiv w:val="1"/>
      <w:marLeft w:val="0"/>
      <w:marRight w:val="0"/>
      <w:marTop w:val="0"/>
      <w:marBottom w:val="0"/>
      <w:divBdr>
        <w:top w:val="none" w:sz="0" w:space="0" w:color="auto"/>
        <w:left w:val="none" w:sz="0" w:space="0" w:color="auto"/>
        <w:bottom w:val="none" w:sz="0" w:space="0" w:color="auto"/>
        <w:right w:val="none" w:sz="0" w:space="0" w:color="auto"/>
      </w:divBdr>
    </w:div>
    <w:div w:id="1294407653">
      <w:bodyDiv w:val="1"/>
      <w:marLeft w:val="0"/>
      <w:marRight w:val="0"/>
      <w:marTop w:val="0"/>
      <w:marBottom w:val="0"/>
      <w:divBdr>
        <w:top w:val="none" w:sz="0" w:space="0" w:color="auto"/>
        <w:left w:val="none" w:sz="0" w:space="0" w:color="auto"/>
        <w:bottom w:val="none" w:sz="0" w:space="0" w:color="auto"/>
        <w:right w:val="none" w:sz="0" w:space="0" w:color="auto"/>
      </w:divBdr>
    </w:div>
    <w:div w:id="1303536443">
      <w:bodyDiv w:val="1"/>
      <w:marLeft w:val="0"/>
      <w:marRight w:val="0"/>
      <w:marTop w:val="0"/>
      <w:marBottom w:val="0"/>
      <w:divBdr>
        <w:top w:val="none" w:sz="0" w:space="0" w:color="auto"/>
        <w:left w:val="none" w:sz="0" w:space="0" w:color="auto"/>
        <w:bottom w:val="none" w:sz="0" w:space="0" w:color="auto"/>
        <w:right w:val="none" w:sz="0" w:space="0" w:color="auto"/>
      </w:divBdr>
    </w:div>
    <w:div w:id="1323043613">
      <w:bodyDiv w:val="1"/>
      <w:marLeft w:val="0"/>
      <w:marRight w:val="0"/>
      <w:marTop w:val="0"/>
      <w:marBottom w:val="0"/>
      <w:divBdr>
        <w:top w:val="none" w:sz="0" w:space="0" w:color="auto"/>
        <w:left w:val="none" w:sz="0" w:space="0" w:color="auto"/>
        <w:bottom w:val="none" w:sz="0" w:space="0" w:color="auto"/>
        <w:right w:val="none" w:sz="0" w:space="0" w:color="auto"/>
      </w:divBdr>
    </w:div>
    <w:div w:id="1324043394">
      <w:bodyDiv w:val="1"/>
      <w:marLeft w:val="0"/>
      <w:marRight w:val="0"/>
      <w:marTop w:val="0"/>
      <w:marBottom w:val="0"/>
      <w:divBdr>
        <w:top w:val="none" w:sz="0" w:space="0" w:color="auto"/>
        <w:left w:val="none" w:sz="0" w:space="0" w:color="auto"/>
        <w:bottom w:val="none" w:sz="0" w:space="0" w:color="auto"/>
        <w:right w:val="none" w:sz="0" w:space="0" w:color="auto"/>
      </w:divBdr>
    </w:div>
    <w:div w:id="1329402592">
      <w:bodyDiv w:val="1"/>
      <w:marLeft w:val="0"/>
      <w:marRight w:val="0"/>
      <w:marTop w:val="0"/>
      <w:marBottom w:val="0"/>
      <w:divBdr>
        <w:top w:val="none" w:sz="0" w:space="0" w:color="auto"/>
        <w:left w:val="none" w:sz="0" w:space="0" w:color="auto"/>
        <w:bottom w:val="none" w:sz="0" w:space="0" w:color="auto"/>
        <w:right w:val="none" w:sz="0" w:space="0" w:color="auto"/>
      </w:divBdr>
    </w:div>
    <w:div w:id="1340692967">
      <w:bodyDiv w:val="1"/>
      <w:marLeft w:val="0"/>
      <w:marRight w:val="0"/>
      <w:marTop w:val="0"/>
      <w:marBottom w:val="0"/>
      <w:divBdr>
        <w:top w:val="none" w:sz="0" w:space="0" w:color="auto"/>
        <w:left w:val="none" w:sz="0" w:space="0" w:color="auto"/>
        <w:bottom w:val="none" w:sz="0" w:space="0" w:color="auto"/>
        <w:right w:val="none" w:sz="0" w:space="0" w:color="auto"/>
      </w:divBdr>
    </w:div>
    <w:div w:id="1355837197">
      <w:bodyDiv w:val="1"/>
      <w:marLeft w:val="0"/>
      <w:marRight w:val="0"/>
      <w:marTop w:val="0"/>
      <w:marBottom w:val="0"/>
      <w:divBdr>
        <w:top w:val="none" w:sz="0" w:space="0" w:color="auto"/>
        <w:left w:val="none" w:sz="0" w:space="0" w:color="auto"/>
        <w:bottom w:val="none" w:sz="0" w:space="0" w:color="auto"/>
        <w:right w:val="none" w:sz="0" w:space="0" w:color="auto"/>
      </w:divBdr>
    </w:div>
    <w:div w:id="1385837217">
      <w:bodyDiv w:val="1"/>
      <w:marLeft w:val="0"/>
      <w:marRight w:val="0"/>
      <w:marTop w:val="0"/>
      <w:marBottom w:val="0"/>
      <w:divBdr>
        <w:top w:val="none" w:sz="0" w:space="0" w:color="auto"/>
        <w:left w:val="none" w:sz="0" w:space="0" w:color="auto"/>
        <w:bottom w:val="none" w:sz="0" w:space="0" w:color="auto"/>
        <w:right w:val="none" w:sz="0" w:space="0" w:color="auto"/>
      </w:divBdr>
    </w:div>
    <w:div w:id="1388341087">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11463798">
      <w:bodyDiv w:val="1"/>
      <w:marLeft w:val="0"/>
      <w:marRight w:val="0"/>
      <w:marTop w:val="0"/>
      <w:marBottom w:val="0"/>
      <w:divBdr>
        <w:top w:val="none" w:sz="0" w:space="0" w:color="auto"/>
        <w:left w:val="none" w:sz="0" w:space="0" w:color="auto"/>
        <w:bottom w:val="none" w:sz="0" w:space="0" w:color="auto"/>
        <w:right w:val="none" w:sz="0" w:space="0" w:color="auto"/>
      </w:divBdr>
    </w:div>
    <w:div w:id="1420130492">
      <w:bodyDiv w:val="1"/>
      <w:marLeft w:val="0"/>
      <w:marRight w:val="0"/>
      <w:marTop w:val="0"/>
      <w:marBottom w:val="0"/>
      <w:divBdr>
        <w:top w:val="none" w:sz="0" w:space="0" w:color="auto"/>
        <w:left w:val="none" w:sz="0" w:space="0" w:color="auto"/>
        <w:bottom w:val="none" w:sz="0" w:space="0" w:color="auto"/>
        <w:right w:val="none" w:sz="0" w:space="0" w:color="auto"/>
      </w:divBdr>
    </w:div>
    <w:div w:id="1432093778">
      <w:bodyDiv w:val="1"/>
      <w:marLeft w:val="0"/>
      <w:marRight w:val="0"/>
      <w:marTop w:val="0"/>
      <w:marBottom w:val="0"/>
      <w:divBdr>
        <w:top w:val="none" w:sz="0" w:space="0" w:color="auto"/>
        <w:left w:val="none" w:sz="0" w:space="0" w:color="auto"/>
        <w:bottom w:val="none" w:sz="0" w:space="0" w:color="auto"/>
        <w:right w:val="none" w:sz="0" w:space="0" w:color="auto"/>
      </w:divBdr>
    </w:div>
    <w:div w:id="1445156832">
      <w:bodyDiv w:val="1"/>
      <w:marLeft w:val="0"/>
      <w:marRight w:val="0"/>
      <w:marTop w:val="0"/>
      <w:marBottom w:val="0"/>
      <w:divBdr>
        <w:top w:val="none" w:sz="0" w:space="0" w:color="auto"/>
        <w:left w:val="none" w:sz="0" w:space="0" w:color="auto"/>
        <w:bottom w:val="none" w:sz="0" w:space="0" w:color="auto"/>
        <w:right w:val="none" w:sz="0" w:space="0" w:color="auto"/>
      </w:divBdr>
    </w:div>
    <w:div w:id="1451244176">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6553713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483741737">
      <w:bodyDiv w:val="1"/>
      <w:marLeft w:val="0"/>
      <w:marRight w:val="0"/>
      <w:marTop w:val="0"/>
      <w:marBottom w:val="0"/>
      <w:divBdr>
        <w:top w:val="none" w:sz="0" w:space="0" w:color="auto"/>
        <w:left w:val="none" w:sz="0" w:space="0" w:color="auto"/>
        <w:bottom w:val="none" w:sz="0" w:space="0" w:color="auto"/>
        <w:right w:val="none" w:sz="0" w:space="0" w:color="auto"/>
      </w:divBdr>
    </w:div>
    <w:div w:id="1484421378">
      <w:bodyDiv w:val="1"/>
      <w:marLeft w:val="0"/>
      <w:marRight w:val="0"/>
      <w:marTop w:val="0"/>
      <w:marBottom w:val="0"/>
      <w:divBdr>
        <w:top w:val="none" w:sz="0" w:space="0" w:color="auto"/>
        <w:left w:val="none" w:sz="0" w:space="0" w:color="auto"/>
        <w:bottom w:val="none" w:sz="0" w:space="0" w:color="auto"/>
        <w:right w:val="none" w:sz="0" w:space="0" w:color="auto"/>
      </w:divBdr>
    </w:div>
    <w:div w:id="1501045078">
      <w:bodyDiv w:val="1"/>
      <w:marLeft w:val="0"/>
      <w:marRight w:val="0"/>
      <w:marTop w:val="0"/>
      <w:marBottom w:val="0"/>
      <w:divBdr>
        <w:top w:val="none" w:sz="0" w:space="0" w:color="auto"/>
        <w:left w:val="none" w:sz="0" w:space="0" w:color="auto"/>
        <w:bottom w:val="none" w:sz="0" w:space="0" w:color="auto"/>
        <w:right w:val="none" w:sz="0" w:space="0" w:color="auto"/>
      </w:divBdr>
    </w:div>
    <w:div w:id="1511094351">
      <w:bodyDiv w:val="1"/>
      <w:marLeft w:val="0"/>
      <w:marRight w:val="0"/>
      <w:marTop w:val="0"/>
      <w:marBottom w:val="0"/>
      <w:divBdr>
        <w:top w:val="none" w:sz="0" w:space="0" w:color="auto"/>
        <w:left w:val="none" w:sz="0" w:space="0" w:color="auto"/>
        <w:bottom w:val="none" w:sz="0" w:space="0" w:color="auto"/>
        <w:right w:val="none" w:sz="0" w:space="0" w:color="auto"/>
      </w:divBdr>
    </w:div>
    <w:div w:id="1521625205">
      <w:bodyDiv w:val="1"/>
      <w:marLeft w:val="0"/>
      <w:marRight w:val="0"/>
      <w:marTop w:val="0"/>
      <w:marBottom w:val="0"/>
      <w:divBdr>
        <w:top w:val="none" w:sz="0" w:space="0" w:color="auto"/>
        <w:left w:val="none" w:sz="0" w:space="0" w:color="auto"/>
        <w:bottom w:val="none" w:sz="0" w:space="0" w:color="auto"/>
        <w:right w:val="none" w:sz="0" w:space="0" w:color="auto"/>
      </w:divBdr>
    </w:div>
    <w:div w:id="1526824400">
      <w:bodyDiv w:val="1"/>
      <w:marLeft w:val="0"/>
      <w:marRight w:val="0"/>
      <w:marTop w:val="0"/>
      <w:marBottom w:val="0"/>
      <w:divBdr>
        <w:top w:val="none" w:sz="0" w:space="0" w:color="auto"/>
        <w:left w:val="none" w:sz="0" w:space="0" w:color="auto"/>
        <w:bottom w:val="none" w:sz="0" w:space="0" w:color="auto"/>
        <w:right w:val="none" w:sz="0" w:space="0" w:color="auto"/>
      </w:divBdr>
    </w:div>
    <w:div w:id="1535728669">
      <w:bodyDiv w:val="1"/>
      <w:marLeft w:val="0"/>
      <w:marRight w:val="0"/>
      <w:marTop w:val="0"/>
      <w:marBottom w:val="0"/>
      <w:divBdr>
        <w:top w:val="none" w:sz="0" w:space="0" w:color="auto"/>
        <w:left w:val="none" w:sz="0" w:space="0" w:color="auto"/>
        <w:bottom w:val="none" w:sz="0" w:space="0" w:color="auto"/>
        <w:right w:val="none" w:sz="0" w:space="0" w:color="auto"/>
      </w:divBdr>
    </w:div>
    <w:div w:id="1538394755">
      <w:bodyDiv w:val="1"/>
      <w:marLeft w:val="0"/>
      <w:marRight w:val="0"/>
      <w:marTop w:val="0"/>
      <w:marBottom w:val="0"/>
      <w:divBdr>
        <w:top w:val="none" w:sz="0" w:space="0" w:color="auto"/>
        <w:left w:val="none" w:sz="0" w:space="0" w:color="auto"/>
        <w:bottom w:val="none" w:sz="0" w:space="0" w:color="auto"/>
        <w:right w:val="none" w:sz="0" w:space="0" w:color="auto"/>
      </w:divBdr>
    </w:div>
    <w:div w:id="1539008715">
      <w:bodyDiv w:val="1"/>
      <w:marLeft w:val="0"/>
      <w:marRight w:val="0"/>
      <w:marTop w:val="0"/>
      <w:marBottom w:val="0"/>
      <w:divBdr>
        <w:top w:val="none" w:sz="0" w:space="0" w:color="auto"/>
        <w:left w:val="none" w:sz="0" w:space="0" w:color="auto"/>
        <w:bottom w:val="none" w:sz="0" w:space="0" w:color="auto"/>
        <w:right w:val="none" w:sz="0" w:space="0" w:color="auto"/>
      </w:divBdr>
    </w:div>
    <w:div w:id="1541740350">
      <w:bodyDiv w:val="1"/>
      <w:marLeft w:val="0"/>
      <w:marRight w:val="0"/>
      <w:marTop w:val="0"/>
      <w:marBottom w:val="0"/>
      <w:divBdr>
        <w:top w:val="none" w:sz="0" w:space="0" w:color="auto"/>
        <w:left w:val="none" w:sz="0" w:space="0" w:color="auto"/>
        <w:bottom w:val="none" w:sz="0" w:space="0" w:color="auto"/>
        <w:right w:val="none" w:sz="0" w:space="0" w:color="auto"/>
      </w:divBdr>
    </w:div>
    <w:div w:id="1554465834">
      <w:bodyDiv w:val="1"/>
      <w:marLeft w:val="0"/>
      <w:marRight w:val="0"/>
      <w:marTop w:val="0"/>
      <w:marBottom w:val="0"/>
      <w:divBdr>
        <w:top w:val="none" w:sz="0" w:space="0" w:color="auto"/>
        <w:left w:val="none" w:sz="0" w:space="0" w:color="auto"/>
        <w:bottom w:val="none" w:sz="0" w:space="0" w:color="auto"/>
        <w:right w:val="none" w:sz="0" w:space="0" w:color="auto"/>
      </w:divBdr>
    </w:div>
    <w:div w:id="1559054063">
      <w:bodyDiv w:val="1"/>
      <w:marLeft w:val="0"/>
      <w:marRight w:val="0"/>
      <w:marTop w:val="0"/>
      <w:marBottom w:val="0"/>
      <w:divBdr>
        <w:top w:val="none" w:sz="0" w:space="0" w:color="auto"/>
        <w:left w:val="none" w:sz="0" w:space="0" w:color="auto"/>
        <w:bottom w:val="none" w:sz="0" w:space="0" w:color="auto"/>
        <w:right w:val="none" w:sz="0" w:space="0" w:color="auto"/>
      </w:divBdr>
    </w:div>
    <w:div w:id="1572691175">
      <w:bodyDiv w:val="1"/>
      <w:marLeft w:val="0"/>
      <w:marRight w:val="0"/>
      <w:marTop w:val="0"/>
      <w:marBottom w:val="0"/>
      <w:divBdr>
        <w:top w:val="none" w:sz="0" w:space="0" w:color="auto"/>
        <w:left w:val="none" w:sz="0" w:space="0" w:color="auto"/>
        <w:bottom w:val="none" w:sz="0" w:space="0" w:color="auto"/>
        <w:right w:val="none" w:sz="0" w:space="0" w:color="auto"/>
      </w:divBdr>
    </w:div>
    <w:div w:id="1580097355">
      <w:bodyDiv w:val="1"/>
      <w:marLeft w:val="0"/>
      <w:marRight w:val="0"/>
      <w:marTop w:val="0"/>
      <w:marBottom w:val="0"/>
      <w:divBdr>
        <w:top w:val="none" w:sz="0" w:space="0" w:color="auto"/>
        <w:left w:val="none" w:sz="0" w:space="0" w:color="auto"/>
        <w:bottom w:val="none" w:sz="0" w:space="0" w:color="auto"/>
        <w:right w:val="none" w:sz="0" w:space="0" w:color="auto"/>
      </w:divBdr>
      <w:divsChild>
        <w:div w:id="1800800531">
          <w:marLeft w:val="0"/>
          <w:marRight w:val="0"/>
          <w:marTop w:val="0"/>
          <w:marBottom w:val="0"/>
          <w:divBdr>
            <w:top w:val="none" w:sz="0" w:space="0" w:color="auto"/>
            <w:left w:val="none" w:sz="0" w:space="0" w:color="auto"/>
            <w:bottom w:val="none" w:sz="0" w:space="0" w:color="auto"/>
            <w:right w:val="none" w:sz="0" w:space="0" w:color="auto"/>
          </w:divBdr>
        </w:div>
        <w:div w:id="269092702">
          <w:marLeft w:val="0"/>
          <w:marRight w:val="0"/>
          <w:marTop w:val="0"/>
          <w:marBottom w:val="0"/>
          <w:divBdr>
            <w:top w:val="none" w:sz="0" w:space="0" w:color="auto"/>
            <w:left w:val="none" w:sz="0" w:space="0" w:color="auto"/>
            <w:bottom w:val="none" w:sz="0" w:space="0" w:color="auto"/>
            <w:right w:val="none" w:sz="0" w:space="0" w:color="auto"/>
          </w:divBdr>
        </w:div>
        <w:div w:id="438381644">
          <w:marLeft w:val="0"/>
          <w:marRight w:val="0"/>
          <w:marTop w:val="0"/>
          <w:marBottom w:val="0"/>
          <w:divBdr>
            <w:top w:val="none" w:sz="0" w:space="0" w:color="auto"/>
            <w:left w:val="none" w:sz="0" w:space="0" w:color="auto"/>
            <w:bottom w:val="none" w:sz="0" w:space="0" w:color="auto"/>
            <w:right w:val="none" w:sz="0" w:space="0" w:color="auto"/>
          </w:divBdr>
        </w:div>
        <w:div w:id="541865555">
          <w:marLeft w:val="0"/>
          <w:marRight w:val="0"/>
          <w:marTop w:val="0"/>
          <w:marBottom w:val="0"/>
          <w:divBdr>
            <w:top w:val="none" w:sz="0" w:space="0" w:color="auto"/>
            <w:left w:val="none" w:sz="0" w:space="0" w:color="auto"/>
            <w:bottom w:val="none" w:sz="0" w:space="0" w:color="auto"/>
            <w:right w:val="none" w:sz="0" w:space="0" w:color="auto"/>
          </w:divBdr>
        </w:div>
        <w:div w:id="1406805673">
          <w:marLeft w:val="0"/>
          <w:marRight w:val="0"/>
          <w:marTop w:val="0"/>
          <w:marBottom w:val="0"/>
          <w:divBdr>
            <w:top w:val="none" w:sz="0" w:space="0" w:color="auto"/>
            <w:left w:val="none" w:sz="0" w:space="0" w:color="auto"/>
            <w:bottom w:val="none" w:sz="0" w:space="0" w:color="auto"/>
            <w:right w:val="none" w:sz="0" w:space="0" w:color="auto"/>
          </w:divBdr>
        </w:div>
        <w:div w:id="177042613">
          <w:marLeft w:val="0"/>
          <w:marRight w:val="0"/>
          <w:marTop w:val="0"/>
          <w:marBottom w:val="0"/>
          <w:divBdr>
            <w:top w:val="none" w:sz="0" w:space="0" w:color="auto"/>
            <w:left w:val="none" w:sz="0" w:space="0" w:color="auto"/>
            <w:bottom w:val="none" w:sz="0" w:space="0" w:color="auto"/>
            <w:right w:val="none" w:sz="0" w:space="0" w:color="auto"/>
          </w:divBdr>
        </w:div>
      </w:divsChild>
    </w:div>
    <w:div w:id="1584680870">
      <w:bodyDiv w:val="1"/>
      <w:marLeft w:val="0"/>
      <w:marRight w:val="0"/>
      <w:marTop w:val="0"/>
      <w:marBottom w:val="0"/>
      <w:divBdr>
        <w:top w:val="none" w:sz="0" w:space="0" w:color="auto"/>
        <w:left w:val="none" w:sz="0" w:space="0" w:color="auto"/>
        <w:bottom w:val="none" w:sz="0" w:space="0" w:color="auto"/>
        <w:right w:val="none" w:sz="0" w:space="0" w:color="auto"/>
      </w:divBdr>
    </w:div>
    <w:div w:id="1605991300">
      <w:bodyDiv w:val="1"/>
      <w:marLeft w:val="0"/>
      <w:marRight w:val="0"/>
      <w:marTop w:val="0"/>
      <w:marBottom w:val="0"/>
      <w:divBdr>
        <w:top w:val="none" w:sz="0" w:space="0" w:color="auto"/>
        <w:left w:val="none" w:sz="0" w:space="0" w:color="auto"/>
        <w:bottom w:val="none" w:sz="0" w:space="0" w:color="auto"/>
        <w:right w:val="none" w:sz="0" w:space="0" w:color="auto"/>
      </w:divBdr>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09317479">
      <w:bodyDiv w:val="1"/>
      <w:marLeft w:val="0"/>
      <w:marRight w:val="0"/>
      <w:marTop w:val="0"/>
      <w:marBottom w:val="0"/>
      <w:divBdr>
        <w:top w:val="none" w:sz="0" w:space="0" w:color="auto"/>
        <w:left w:val="none" w:sz="0" w:space="0" w:color="auto"/>
        <w:bottom w:val="none" w:sz="0" w:space="0" w:color="auto"/>
        <w:right w:val="none" w:sz="0" w:space="0" w:color="auto"/>
      </w:divBdr>
    </w:div>
    <w:div w:id="1616253871">
      <w:bodyDiv w:val="1"/>
      <w:marLeft w:val="0"/>
      <w:marRight w:val="0"/>
      <w:marTop w:val="0"/>
      <w:marBottom w:val="0"/>
      <w:divBdr>
        <w:top w:val="none" w:sz="0" w:space="0" w:color="auto"/>
        <w:left w:val="none" w:sz="0" w:space="0" w:color="auto"/>
        <w:bottom w:val="none" w:sz="0" w:space="0" w:color="auto"/>
        <w:right w:val="none" w:sz="0" w:space="0" w:color="auto"/>
      </w:divBdr>
    </w:div>
    <w:div w:id="1630043055">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52059215">
      <w:bodyDiv w:val="1"/>
      <w:marLeft w:val="0"/>
      <w:marRight w:val="0"/>
      <w:marTop w:val="0"/>
      <w:marBottom w:val="0"/>
      <w:divBdr>
        <w:top w:val="none" w:sz="0" w:space="0" w:color="auto"/>
        <w:left w:val="none" w:sz="0" w:space="0" w:color="auto"/>
        <w:bottom w:val="none" w:sz="0" w:space="0" w:color="auto"/>
        <w:right w:val="none" w:sz="0" w:space="0" w:color="auto"/>
      </w:divBdr>
    </w:div>
    <w:div w:id="1658729880">
      <w:bodyDiv w:val="1"/>
      <w:marLeft w:val="0"/>
      <w:marRight w:val="0"/>
      <w:marTop w:val="0"/>
      <w:marBottom w:val="0"/>
      <w:divBdr>
        <w:top w:val="none" w:sz="0" w:space="0" w:color="auto"/>
        <w:left w:val="none" w:sz="0" w:space="0" w:color="auto"/>
        <w:bottom w:val="none" w:sz="0" w:space="0" w:color="auto"/>
        <w:right w:val="none" w:sz="0" w:space="0" w:color="auto"/>
      </w:divBdr>
      <w:divsChild>
        <w:div w:id="1942646381">
          <w:marLeft w:val="0"/>
          <w:marRight w:val="0"/>
          <w:marTop w:val="240"/>
          <w:marBottom w:val="240"/>
          <w:divBdr>
            <w:top w:val="none" w:sz="0" w:space="0" w:color="auto"/>
            <w:left w:val="none" w:sz="0" w:space="0" w:color="auto"/>
            <w:bottom w:val="none" w:sz="0" w:space="0" w:color="auto"/>
            <w:right w:val="none" w:sz="0" w:space="0" w:color="auto"/>
          </w:divBdr>
        </w:div>
        <w:div w:id="37436860">
          <w:marLeft w:val="0"/>
          <w:marRight w:val="0"/>
          <w:marTop w:val="0"/>
          <w:marBottom w:val="0"/>
          <w:divBdr>
            <w:top w:val="none" w:sz="0" w:space="0" w:color="auto"/>
            <w:left w:val="none" w:sz="0" w:space="0" w:color="auto"/>
            <w:bottom w:val="none" w:sz="0" w:space="0" w:color="auto"/>
            <w:right w:val="none" w:sz="0" w:space="0" w:color="auto"/>
          </w:divBdr>
        </w:div>
        <w:div w:id="1984191894">
          <w:marLeft w:val="0"/>
          <w:marRight w:val="0"/>
          <w:marTop w:val="240"/>
          <w:marBottom w:val="240"/>
          <w:divBdr>
            <w:top w:val="none" w:sz="0" w:space="0" w:color="auto"/>
            <w:left w:val="none" w:sz="0" w:space="0" w:color="auto"/>
            <w:bottom w:val="none" w:sz="0" w:space="0" w:color="auto"/>
            <w:right w:val="none" w:sz="0" w:space="0" w:color="auto"/>
          </w:divBdr>
        </w:div>
      </w:divsChild>
    </w:div>
    <w:div w:id="1680539939">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1694334358">
      <w:bodyDiv w:val="1"/>
      <w:marLeft w:val="0"/>
      <w:marRight w:val="0"/>
      <w:marTop w:val="0"/>
      <w:marBottom w:val="0"/>
      <w:divBdr>
        <w:top w:val="none" w:sz="0" w:space="0" w:color="auto"/>
        <w:left w:val="none" w:sz="0" w:space="0" w:color="auto"/>
        <w:bottom w:val="none" w:sz="0" w:space="0" w:color="auto"/>
        <w:right w:val="none" w:sz="0" w:space="0" w:color="auto"/>
      </w:divBdr>
    </w:div>
    <w:div w:id="1725251753">
      <w:bodyDiv w:val="1"/>
      <w:marLeft w:val="0"/>
      <w:marRight w:val="0"/>
      <w:marTop w:val="0"/>
      <w:marBottom w:val="0"/>
      <w:divBdr>
        <w:top w:val="none" w:sz="0" w:space="0" w:color="auto"/>
        <w:left w:val="none" w:sz="0" w:space="0" w:color="auto"/>
        <w:bottom w:val="none" w:sz="0" w:space="0" w:color="auto"/>
        <w:right w:val="none" w:sz="0" w:space="0" w:color="auto"/>
      </w:divBdr>
    </w:div>
    <w:div w:id="1744989097">
      <w:bodyDiv w:val="1"/>
      <w:marLeft w:val="0"/>
      <w:marRight w:val="0"/>
      <w:marTop w:val="0"/>
      <w:marBottom w:val="0"/>
      <w:divBdr>
        <w:top w:val="none" w:sz="0" w:space="0" w:color="auto"/>
        <w:left w:val="none" w:sz="0" w:space="0" w:color="auto"/>
        <w:bottom w:val="none" w:sz="0" w:space="0" w:color="auto"/>
        <w:right w:val="none" w:sz="0" w:space="0" w:color="auto"/>
      </w:divBdr>
    </w:div>
    <w:div w:id="1745450738">
      <w:bodyDiv w:val="1"/>
      <w:marLeft w:val="0"/>
      <w:marRight w:val="0"/>
      <w:marTop w:val="0"/>
      <w:marBottom w:val="0"/>
      <w:divBdr>
        <w:top w:val="none" w:sz="0" w:space="0" w:color="auto"/>
        <w:left w:val="none" w:sz="0" w:space="0" w:color="auto"/>
        <w:bottom w:val="none" w:sz="0" w:space="0" w:color="auto"/>
        <w:right w:val="none" w:sz="0" w:space="0" w:color="auto"/>
      </w:divBdr>
    </w:div>
    <w:div w:id="1749231615">
      <w:bodyDiv w:val="1"/>
      <w:marLeft w:val="0"/>
      <w:marRight w:val="0"/>
      <w:marTop w:val="0"/>
      <w:marBottom w:val="0"/>
      <w:divBdr>
        <w:top w:val="none" w:sz="0" w:space="0" w:color="auto"/>
        <w:left w:val="none" w:sz="0" w:space="0" w:color="auto"/>
        <w:bottom w:val="none" w:sz="0" w:space="0" w:color="auto"/>
        <w:right w:val="none" w:sz="0" w:space="0" w:color="auto"/>
      </w:divBdr>
    </w:div>
    <w:div w:id="1765032239">
      <w:bodyDiv w:val="1"/>
      <w:marLeft w:val="0"/>
      <w:marRight w:val="0"/>
      <w:marTop w:val="0"/>
      <w:marBottom w:val="0"/>
      <w:divBdr>
        <w:top w:val="none" w:sz="0" w:space="0" w:color="auto"/>
        <w:left w:val="none" w:sz="0" w:space="0" w:color="auto"/>
        <w:bottom w:val="none" w:sz="0" w:space="0" w:color="auto"/>
        <w:right w:val="none" w:sz="0" w:space="0" w:color="auto"/>
      </w:divBdr>
    </w:div>
    <w:div w:id="1780101962">
      <w:bodyDiv w:val="1"/>
      <w:marLeft w:val="0"/>
      <w:marRight w:val="0"/>
      <w:marTop w:val="0"/>
      <w:marBottom w:val="0"/>
      <w:divBdr>
        <w:top w:val="none" w:sz="0" w:space="0" w:color="auto"/>
        <w:left w:val="none" w:sz="0" w:space="0" w:color="auto"/>
        <w:bottom w:val="none" w:sz="0" w:space="0" w:color="auto"/>
        <w:right w:val="none" w:sz="0" w:space="0" w:color="auto"/>
      </w:divBdr>
    </w:div>
    <w:div w:id="1780104236">
      <w:bodyDiv w:val="1"/>
      <w:marLeft w:val="0"/>
      <w:marRight w:val="0"/>
      <w:marTop w:val="0"/>
      <w:marBottom w:val="0"/>
      <w:divBdr>
        <w:top w:val="none" w:sz="0" w:space="0" w:color="auto"/>
        <w:left w:val="none" w:sz="0" w:space="0" w:color="auto"/>
        <w:bottom w:val="none" w:sz="0" w:space="0" w:color="auto"/>
        <w:right w:val="none" w:sz="0" w:space="0" w:color="auto"/>
      </w:divBdr>
    </w:div>
    <w:div w:id="1780447200">
      <w:bodyDiv w:val="1"/>
      <w:marLeft w:val="0"/>
      <w:marRight w:val="0"/>
      <w:marTop w:val="0"/>
      <w:marBottom w:val="0"/>
      <w:divBdr>
        <w:top w:val="none" w:sz="0" w:space="0" w:color="auto"/>
        <w:left w:val="none" w:sz="0" w:space="0" w:color="auto"/>
        <w:bottom w:val="none" w:sz="0" w:space="0" w:color="auto"/>
        <w:right w:val="none" w:sz="0" w:space="0" w:color="auto"/>
      </w:divBdr>
    </w:div>
    <w:div w:id="1797288108">
      <w:bodyDiv w:val="1"/>
      <w:marLeft w:val="0"/>
      <w:marRight w:val="0"/>
      <w:marTop w:val="0"/>
      <w:marBottom w:val="0"/>
      <w:divBdr>
        <w:top w:val="none" w:sz="0" w:space="0" w:color="auto"/>
        <w:left w:val="none" w:sz="0" w:space="0" w:color="auto"/>
        <w:bottom w:val="none" w:sz="0" w:space="0" w:color="auto"/>
        <w:right w:val="none" w:sz="0" w:space="0" w:color="auto"/>
      </w:divBdr>
    </w:div>
    <w:div w:id="1797868142">
      <w:bodyDiv w:val="1"/>
      <w:marLeft w:val="0"/>
      <w:marRight w:val="0"/>
      <w:marTop w:val="0"/>
      <w:marBottom w:val="0"/>
      <w:divBdr>
        <w:top w:val="none" w:sz="0" w:space="0" w:color="auto"/>
        <w:left w:val="none" w:sz="0" w:space="0" w:color="auto"/>
        <w:bottom w:val="none" w:sz="0" w:space="0" w:color="auto"/>
        <w:right w:val="none" w:sz="0" w:space="0" w:color="auto"/>
      </w:divBdr>
    </w:div>
    <w:div w:id="1801264820">
      <w:bodyDiv w:val="1"/>
      <w:marLeft w:val="0"/>
      <w:marRight w:val="0"/>
      <w:marTop w:val="0"/>
      <w:marBottom w:val="0"/>
      <w:divBdr>
        <w:top w:val="none" w:sz="0" w:space="0" w:color="auto"/>
        <w:left w:val="none" w:sz="0" w:space="0" w:color="auto"/>
        <w:bottom w:val="none" w:sz="0" w:space="0" w:color="auto"/>
        <w:right w:val="none" w:sz="0" w:space="0" w:color="auto"/>
      </w:divBdr>
      <w:divsChild>
        <w:div w:id="2067994663">
          <w:marLeft w:val="0"/>
          <w:marRight w:val="0"/>
          <w:marTop w:val="0"/>
          <w:marBottom w:val="0"/>
          <w:divBdr>
            <w:top w:val="none" w:sz="0" w:space="0" w:color="auto"/>
            <w:left w:val="none" w:sz="0" w:space="0" w:color="auto"/>
            <w:bottom w:val="none" w:sz="0" w:space="0" w:color="auto"/>
            <w:right w:val="none" w:sz="0" w:space="0" w:color="auto"/>
          </w:divBdr>
        </w:div>
        <w:div w:id="409618554">
          <w:marLeft w:val="0"/>
          <w:marRight w:val="0"/>
          <w:marTop w:val="0"/>
          <w:marBottom w:val="0"/>
          <w:divBdr>
            <w:top w:val="none" w:sz="0" w:space="0" w:color="auto"/>
            <w:left w:val="none" w:sz="0" w:space="0" w:color="auto"/>
            <w:bottom w:val="none" w:sz="0" w:space="0" w:color="auto"/>
            <w:right w:val="none" w:sz="0" w:space="0" w:color="auto"/>
          </w:divBdr>
        </w:div>
        <w:div w:id="2147163790">
          <w:marLeft w:val="0"/>
          <w:marRight w:val="0"/>
          <w:marTop w:val="0"/>
          <w:marBottom w:val="0"/>
          <w:divBdr>
            <w:top w:val="none" w:sz="0" w:space="0" w:color="auto"/>
            <w:left w:val="none" w:sz="0" w:space="0" w:color="auto"/>
            <w:bottom w:val="none" w:sz="0" w:space="0" w:color="auto"/>
            <w:right w:val="none" w:sz="0" w:space="0" w:color="auto"/>
          </w:divBdr>
        </w:div>
        <w:div w:id="791561670">
          <w:marLeft w:val="0"/>
          <w:marRight w:val="0"/>
          <w:marTop w:val="0"/>
          <w:marBottom w:val="0"/>
          <w:divBdr>
            <w:top w:val="none" w:sz="0" w:space="0" w:color="auto"/>
            <w:left w:val="none" w:sz="0" w:space="0" w:color="auto"/>
            <w:bottom w:val="none" w:sz="0" w:space="0" w:color="auto"/>
            <w:right w:val="none" w:sz="0" w:space="0" w:color="auto"/>
          </w:divBdr>
        </w:div>
        <w:div w:id="1559239348">
          <w:marLeft w:val="0"/>
          <w:marRight w:val="0"/>
          <w:marTop w:val="0"/>
          <w:marBottom w:val="0"/>
          <w:divBdr>
            <w:top w:val="none" w:sz="0" w:space="0" w:color="auto"/>
            <w:left w:val="none" w:sz="0" w:space="0" w:color="auto"/>
            <w:bottom w:val="none" w:sz="0" w:space="0" w:color="auto"/>
            <w:right w:val="none" w:sz="0" w:space="0" w:color="auto"/>
          </w:divBdr>
        </w:div>
      </w:divsChild>
    </w:div>
    <w:div w:id="1813054456">
      <w:bodyDiv w:val="1"/>
      <w:marLeft w:val="0"/>
      <w:marRight w:val="0"/>
      <w:marTop w:val="0"/>
      <w:marBottom w:val="0"/>
      <w:divBdr>
        <w:top w:val="none" w:sz="0" w:space="0" w:color="auto"/>
        <w:left w:val="none" w:sz="0" w:space="0" w:color="auto"/>
        <w:bottom w:val="none" w:sz="0" w:space="0" w:color="auto"/>
        <w:right w:val="none" w:sz="0" w:space="0" w:color="auto"/>
      </w:divBdr>
    </w:div>
    <w:div w:id="1816482871">
      <w:bodyDiv w:val="1"/>
      <w:marLeft w:val="0"/>
      <w:marRight w:val="0"/>
      <w:marTop w:val="0"/>
      <w:marBottom w:val="0"/>
      <w:divBdr>
        <w:top w:val="none" w:sz="0" w:space="0" w:color="auto"/>
        <w:left w:val="none" w:sz="0" w:space="0" w:color="auto"/>
        <w:bottom w:val="none" w:sz="0" w:space="0" w:color="auto"/>
        <w:right w:val="none" w:sz="0" w:space="0" w:color="auto"/>
      </w:divBdr>
    </w:div>
    <w:div w:id="1833376432">
      <w:bodyDiv w:val="1"/>
      <w:marLeft w:val="0"/>
      <w:marRight w:val="0"/>
      <w:marTop w:val="0"/>
      <w:marBottom w:val="0"/>
      <w:divBdr>
        <w:top w:val="none" w:sz="0" w:space="0" w:color="auto"/>
        <w:left w:val="none" w:sz="0" w:space="0" w:color="auto"/>
        <w:bottom w:val="none" w:sz="0" w:space="0" w:color="auto"/>
        <w:right w:val="none" w:sz="0" w:space="0" w:color="auto"/>
      </w:divBdr>
    </w:div>
    <w:div w:id="1838881654">
      <w:bodyDiv w:val="1"/>
      <w:marLeft w:val="0"/>
      <w:marRight w:val="0"/>
      <w:marTop w:val="0"/>
      <w:marBottom w:val="0"/>
      <w:divBdr>
        <w:top w:val="none" w:sz="0" w:space="0" w:color="auto"/>
        <w:left w:val="none" w:sz="0" w:space="0" w:color="auto"/>
        <w:bottom w:val="none" w:sz="0" w:space="0" w:color="auto"/>
        <w:right w:val="none" w:sz="0" w:space="0" w:color="auto"/>
      </w:divBdr>
      <w:divsChild>
        <w:div w:id="1575122805">
          <w:marLeft w:val="0"/>
          <w:marRight w:val="0"/>
          <w:marTop w:val="0"/>
          <w:marBottom w:val="0"/>
          <w:divBdr>
            <w:top w:val="none" w:sz="0" w:space="0" w:color="auto"/>
            <w:left w:val="none" w:sz="0" w:space="0" w:color="auto"/>
            <w:bottom w:val="none" w:sz="0" w:space="0" w:color="auto"/>
            <w:right w:val="none" w:sz="0" w:space="0" w:color="auto"/>
          </w:divBdr>
        </w:div>
        <w:div w:id="1822963150">
          <w:marLeft w:val="0"/>
          <w:marRight w:val="0"/>
          <w:marTop w:val="0"/>
          <w:marBottom w:val="0"/>
          <w:divBdr>
            <w:top w:val="none" w:sz="0" w:space="0" w:color="auto"/>
            <w:left w:val="none" w:sz="0" w:space="0" w:color="auto"/>
            <w:bottom w:val="none" w:sz="0" w:space="0" w:color="auto"/>
            <w:right w:val="none" w:sz="0" w:space="0" w:color="auto"/>
          </w:divBdr>
        </w:div>
        <w:div w:id="1250307371">
          <w:marLeft w:val="0"/>
          <w:marRight w:val="0"/>
          <w:marTop w:val="0"/>
          <w:marBottom w:val="0"/>
          <w:divBdr>
            <w:top w:val="none" w:sz="0" w:space="0" w:color="auto"/>
            <w:left w:val="none" w:sz="0" w:space="0" w:color="auto"/>
            <w:bottom w:val="none" w:sz="0" w:space="0" w:color="auto"/>
            <w:right w:val="none" w:sz="0" w:space="0" w:color="auto"/>
          </w:divBdr>
        </w:div>
        <w:div w:id="1525048447">
          <w:marLeft w:val="0"/>
          <w:marRight w:val="0"/>
          <w:marTop w:val="0"/>
          <w:marBottom w:val="0"/>
          <w:divBdr>
            <w:top w:val="none" w:sz="0" w:space="0" w:color="auto"/>
            <w:left w:val="none" w:sz="0" w:space="0" w:color="auto"/>
            <w:bottom w:val="none" w:sz="0" w:space="0" w:color="auto"/>
            <w:right w:val="none" w:sz="0" w:space="0" w:color="auto"/>
          </w:divBdr>
        </w:div>
        <w:div w:id="317534557">
          <w:marLeft w:val="0"/>
          <w:marRight w:val="0"/>
          <w:marTop w:val="0"/>
          <w:marBottom w:val="0"/>
          <w:divBdr>
            <w:top w:val="none" w:sz="0" w:space="0" w:color="auto"/>
            <w:left w:val="none" w:sz="0" w:space="0" w:color="auto"/>
            <w:bottom w:val="none" w:sz="0" w:space="0" w:color="auto"/>
            <w:right w:val="none" w:sz="0" w:space="0" w:color="auto"/>
          </w:divBdr>
        </w:div>
      </w:divsChild>
    </w:div>
    <w:div w:id="1859391366">
      <w:bodyDiv w:val="1"/>
      <w:marLeft w:val="0"/>
      <w:marRight w:val="0"/>
      <w:marTop w:val="0"/>
      <w:marBottom w:val="0"/>
      <w:divBdr>
        <w:top w:val="none" w:sz="0" w:space="0" w:color="auto"/>
        <w:left w:val="none" w:sz="0" w:space="0" w:color="auto"/>
        <w:bottom w:val="none" w:sz="0" w:space="0" w:color="auto"/>
        <w:right w:val="none" w:sz="0" w:space="0" w:color="auto"/>
      </w:divBdr>
    </w:div>
    <w:div w:id="1875969959">
      <w:bodyDiv w:val="1"/>
      <w:marLeft w:val="0"/>
      <w:marRight w:val="0"/>
      <w:marTop w:val="0"/>
      <w:marBottom w:val="0"/>
      <w:divBdr>
        <w:top w:val="none" w:sz="0" w:space="0" w:color="auto"/>
        <w:left w:val="none" w:sz="0" w:space="0" w:color="auto"/>
        <w:bottom w:val="none" w:sz="0" w:space="0" w:color="auto"/>
        <w:right w:val="none" w:sz="0" w:space="0" w:color="auto"/>
      </w:divBdr>
    </w:div>
    <w:div w:id="1901552320">
      <w:bodyDiv w:val="1"/>
      <w:marLeft w:val="0"/>
      <w:marRight w:val="0"/>
      <w:marTop w:val="0"/>
      <w:marBottom w:val="0"/>
      <w:divBdr>
        <w:top w:val="none" w:sz="0" w:space="0" w:color="auto"/>
        <w:left w:val="none" w:sz="0" w:space="0" w:color="auto"/>
        <w:bottom w:val="none" w:sz="0" w:space="0" w:color="auto"/>
        <w:right w:val="none" w:sz="0" w:space="0" w:color="auto"/>
      </w:divBdr>
    </w:div>
    <w:div w:id="1912421181">
      <w:bodyDiv w:val="1"/>
      <w:marLeft w:val="0"/>
      <w:marRight w:val="0"/>
      <w:marTop w:val="0"/>
      <w:marBottom w:val="0"/>
      <w:divBdr>
        <w:top w:val="none" w:sz="0" w:space="0" w:color="auto"/>
        <w:left w:val="none" w:sz="0" w:space="0" w:color="auto"/>
        <w:bottom w:val="none" w:sz="0" w:space="0" w:color="auto"/>
        <w:right w:val="none" w:sz="0" w:space="0" w:color="auto"/>
      </w:divBdr>
      <w:divsChild>
        <w:div w:id="888145800">
          <w:marLeft w:val="0"/>
          <w:marRight w:val="0"/>
          <w:marTop w:val="240"/>
          <w:marBottom w:val="240"/>
          <w:divBdr>
            <w:top w:val="none" w:sz="0" w:space="0" w:color="auto"/>
            <w:left w:val="none" w:sz="0" w:space="0" w:color="auto"/>
            <w:bottom w:val="none" w:sz="0" w:space="0" w:color="auto"/>
            <w:right w:val="none" w:sz="0" w:space="0" w:color="auto"/>
          </w:divBdr>
        </w:div>
        <w:div w:id="1732772658">
          <w:marLeft w:val="0"/>
          <w:marRight w:val="0"/>
          <w:marTop w:val="240"/>
          <w:marBottom w:val="240"/>
          <w:divBdr>
            <w:top w:val="none" w:sz="0" w:space="0" w:color="auto"/>
            <w:left w:val="none" w:sz="0" w:space="0" w:color="auto"/>
            <w:bottom w:val="none" w:sz="0" w:space="0" w:color="auto"/>
            <w:right w:val="none" w:sz="0" w:space="0" w:color="auto"/>
          </w:divBdr>
        </w:div>
        <w:div w:id="305205716">
          <w:marLeft w:val="0"/>
          <w:marRight w:val="0"/>
          <w:marTop w:val="240"/>
          <w:marBottom w:val="240"/>
          <w:divBdr>
            <w:top w:val="none" w:sz="0" w:space="0" w:color="auto"/>
            <w:left w:val="none" w:sz="0" w:space="0" w:color="auto"/>
            <w:bottom w:val="none" w:sz="0" w:space="0" w:color="auto"/>
            <w:right w:val="none" w:sz="0" w:space="0" w:color="auto"/>
          </w:divBdr>
        </w:div>
      </w:divsChild>
    </w:div>
    <w:div w:id="1912428638">
      <w:bodyDiv w:val="1"/>
      <w:marLeft w:val="0"/>
      <w:marRight w:val="0"/>
      <w:marTop w:val="0"/>
      <w:marBottom w:val="0"/>
      <w:divBdr>
        <w:top w:val="none" w:sz="0" w:space="0" w:color="auto"/>
        <w:left w:val="none" w:sz="0" w:space="0" w:color="auto"/>
        <w:bottom w:val="none" w:sz="0" w:space="0" w:color="auto"/>
        <w:right w:val="none" w:sz="0" w:space="0" w:color="auto"/>
      </w:divBdr>
    </w:div>
    <w:div w:id="1920825838">
      <w:bodyDiv w:val="1"/>
      <w:marLeft w:val="0"/>
      <w:marRight w:val="0"/>
      <w:marTop w:val="0"/>
      <w:marBottom w:val="0"/>
      <w:divBdr>
        <w:top w:val="none" w:sz="0" w:space="0" w:color="auto"/>
        <w:left w:val="none" w:sz="0" w:space="0" w:color="auto"/>
        <w:bottom w:val="none" w:sz="0" w:space="0" w:color="auto"/>
        <w:right w:val="none" w:sz="0" w:space="0" w:color="auto"/>
      </w:divBdr>
    </w:div>
    <w:div w:id="1922060973">
      <w:bodyDiv w:val="1"/>
      <w:marLeft w:val="0"/>
      <w:marRight w:val="0"/>
      <w:marTop w:val="0"/>
      <w:marBottom w:val="0"/>
      <w:divBdr>
        <w:top w:val="none" w:sz="0" w:space="0" w:color="auto"/>
        <w:left w:val="none" w:sz="0" w:space="0" w:color="auto"/>
        <w:bottom w:val="none" w:sz="0" w:space="0" w:color="auto"/>
        <w:right w:val="none" w:sz="0" w:space="0" w:color="auto"/>
      </w:divBdr>
    </w:div>
    <w:div w:id="1935361405">
      <w:bodyDiv w:val="1"/>
      <w:marLeft w:val="0"/>
      <w:marRight w:val="0"/>
      <w:marTop w:val="0"/>
      <w:marBottom w:val="0"/>
      <w:divBdr>
        <w:top w:val="none" w:sz="0" w:space="0" w:color="auto"/>
        <w:left w:val="none" w:sz="0" w:space="0" w:color="auto"/>
        <w:bottom w:val="none" w:sz="0" w:space="0" w:color="auto"/>
        <w:right w:val="none" w:sz="0" w:space="0" w:color="auto"/>
      </w:divBdr>
    </w:div>
    <w:div w:id="1936013489">
      <w:bodyDiv w:val="1"/>
      <w:marLeft w:val="0"/>
      <w:marRight w:val="0"/>
      <w:marTop w:val="0"/>
      <w:marBottom w:val="0"/>
      <w:divBdr>
        <w:top w:val="none" w:sz="0" w:space="0" w:color="auto"/>
        <w:left w:val="none" w:sz="0" w:space="0" w:color="auto"/>
        <w:bottom w:val="none" w:sz="0" w:space="0" w:color="auto"/>
        <w:right w:val="none" w:sz="0" w:space="0" w:color="auto"/>
      </w:divBdr>
    </w:div>
    <w:div w:id="1937787557">
      <w:bodyDiv w:val="1"/>
      <w:marLeft w:val="0"/>
      <w:marRight w:val="0"/>
      <w:marTop w:val="0"/>
      <w:marBottom w:val="0"/>
      <w:divBdr>
        <w:top w:val="none" w:sz="0" w:space="0" w:color="auto"/>
        <w:left w:val="none" w:sz="0" w:space="0" w:color="auto"/>
        <w:bottom w:val="none" w:sz="0" w:space="0" w:color="auto"/>
        <w:right w:val="none" w:sz="0" w:space="0" w:color="auto"/>
      </w:divBdr>
      <w:divsChild>
        <w:div w:id="173032932">
          <w:marLeft w:val="0"/>
          <w:marRight w:val="0"/>
          <w:marTop w:val="240"/>
          <w:marBottom w:val="240"/>
          <w:divBdr>
            <w:top w:val="none" w:sz="0" w:space="0" w:color="auto"/>
            <w:left w:val="none" w:sz="0" w:space="0" w:color="auto"/>
            <w:bottom w:val="none" w:sz="0" w:space="0" w:color="auto"/>
            <w:right w:val="none" w:sz="0" w:space="0" w:color="auto"/>
          </w:divBdr>
        </w:div>
        <w:div w:id="1618682006">
          <w:marLeft w:val="0"/>
          <w:marRight w:val="0"/>
          <w:marTop w:val="240"/>
          <w:marBottom w:val="240"/>
          <w:divBdr>
            <w:top w:val="none" w:sz="0" w:space="0" w:color="auto"/>
            <w:left w:val="none" w:sz="0" w:space="0" w:color="auto"/>
            <w:bottom w:val="none" w:sz="0" w:space="0" w:color="auto"/>
            <w:right w:val="none" w:sz="0" w:space="0" w:color="auto"/>
          </w:divBdr>
        </w:div>
        <w:div w:id="832993228">
          <w:marLeft w:val="0"/>
          <w:marRight w:val="0"/>
          <w:marTop w:val="240"/>
          <w:marBottom w:val="240"/>
          <w:divBdr>
            <w:top w:val="none" w:sz="0" w:space="0" w:color="auto"/>
            <w:left w:val="none" w:sz="0" w:space="0" w:color="auto"/>
            <w:bottom w:val="none" w:sz="0" w:space="0" w:color="auto"/>
            <w:right w:val="none" w:sz="0" w:space="0" w:color="auto"/>
          </w:divBdr>
        </w:div>
      </w:divsChild>
    </w:div>
    <w:div w:id="1944878575">
      <w:bodyDiv w:val="1"/>
      <w:marLeft w:val="0"/>
      <w:marRight w:val="0"/>
      <w:marTop w:val="0"/>
      <w:marBottom w:val="0"/>
      <w:divBdr>
        <w:top w:val="none" w:sz="0" w:space="0" w:color="auto"/>
        <w:left w:val="none" w:sz="0" w:space="0" w:color="auto"/>
        <w:bottom w:val="none" w:sz="0" w:space="0" w:color="auto"/>
        <w:right w:val="none" w:sz="0" w:space="0" w:color="auto"/>
      </w:divBdr>
    </w:div>
    <w:div w:id="1951355557">
      <w:bodyDiv w:val="1"/>
      <w:marLeft w:val="0"/>
      <w:marRight w:val="0"/>
      <w:marTop w:val="0"/>
      <w:marBottom w:val="0"/>
      <w:divBdr>
        <w:top w:val="none" w:sz="0" w:space="0" w:color="auto"/>
        <w:left w:val="none" w:sz="0" w:space="0" w:color="auto"/>
        <w:bottom w:val="none" w:sz="0" w:space="0" w:color="auto"/>
        <w:right w:val="none" w:sz="0" w:space="0" w:color="auto"/>
      </w:divBdr>
      <w:divsChild>
        <w:div w:id="617105222">
          <w:marLeft w:val="0"/>
          <w:marRight w:val="0"/>
          <w:marTop w:val="240"/>
          <w:marBottom w:val="240"/>
          <w:divBdr>
            <w:top w:val="none" w:sz="0" w:space="0" w:color="auto"/>
            <w:left w:val="none" w:sz="0" w:space="0" w:color="auto"/>
            <w:bottom w:val="none" w:sz="0" w:space="0" w:color="auto"/>
            <w:right w:val="none" w:sz="0" w:space="0" w:color="auto"/>
          </w:divBdr>
          <w:divsChild>
            <w:div w:id="964654547">
              <w:marLeft w:val="0"/>
              <w:marRight w:val="180"/>
              <w:marTop w:val="0"/>
              <w:marBottom w:val="0"/>
              <w:divBdr>
                <w:top w:val="none" w:sz="0" w:space="0" w:color="auto"/>
                <w:left w:val="none" w:sz="0" w:space="0" w:color="auto"/>
                <w:bottom w:val="none" w:sz="0" w:space="0" w:color="auto"/>
                <w:right w:val="none" w:sz="0" w:space="0" w:color="auto"/>
              </w:divBdr>
            </w:div>
            <w:div w:id="1379084398">
              <w:marLeft w:val="0"/>
              <w:marRight w:val="120"/>
              <w:marTop w:val="0"/>
              <w:marBottom w:val="180"/>
              <w:divBdr>
                <w:top w:val="none" w:sz="0" w:space="0" w:color="auto"/>
                <w:left w:val="none" w:sz="0" w:space="0" w:color="auto"/>
                <w:bottom w:val="none" w:sz="0" w:space="0" w:color="auto"/>
                <w:right w:val="none" w:sz="0" w:space="0" w:color="auto"/>
              </w:divBdr>
            </w:div>
            <w:div w:id="432288571">
              <w:marLeft w:val="0"/>
              <w:marRight w:val="120"/>
              <w:marTop w:val="0"/>
              <w:marBottom w:val="180"/>
              <w:divBdr>
                <w:top w:val="none" w:sz="0" w:space="0" w:color="auto"/>
                <w:left w:val="none" w:sz="0" w:space="0" w:color="auto"/>
                <w:bottom w:val="none" w:sz="0" w:space="0" w:color="auto"/>
                <w:right w:val="none" w:sz="0" w:space="0" w:color="auto"/>
              </w:divBdr>
            </w:div>
            <w:div w:id="18006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7544">
      <w:bodyDiv w:val="1"/>
      <w:marLeft w:val="0"/>
      <w:marRight w:val="0"/>
      <w:marTop w:val="0"/>
      <w:marBottom w:val="0"/>
      <w:divBdr>
        <w:top w:val="none" w:sz="0" w:space="0" w:color="auto"/>
        <w:left w:val="none" w:sz="0" w:space="0" w:color="auto"/>
        <w:bottom w:val="none" w:sz="0" w:space="0" w:color="auto"/>
        <w:right w:val="none" w:sz="0" w:space="0" w:color="auto"/>
      </w:divBdr>
    </w:div>
    <w:div w:id="1973637529">
      <w:bodyDiv w:val="1"/>
      <w:marLeft w:val="0"/>
      <w:marRight w:val="0"/>
      <w:marTop w:val="0"/>
      <w:marBottom w:val="0"/>
      <w:divBdr>
        <w:top w:val="none" w:sz="0" w:space="0" w:color="auto"/>
        <w:left w:val="none" w:sz="0" w:space="0" w:color="auto"/>
        <w:bottom w:val="none" w:sz="0" w:space="0" w:color="auto"/>
        <w:right w:val="none" w:sz="0" w:space="0" w:color="auto"/>
      </w:divBdr>
      <w:divsChild>
        <w:div w:id="815606063">
          <w:marLeft w:val="0"/>
          <w:marRight w:val="0"/>
          <w:marTop w:val="240"/>
          <w:marBottom w:val="240"/>
          <w:divBdr>
            <w:top w:val="none" w:sz="0" w:space="0" w:color="auto"/>
            <w:left w:val="none" w:sz="0" w:space="0" w:color="auto"/>
            <w:bottom w:val="none" w:sz="0" w:space="0" w:color="auto"/>
            <w:right w:val="none" w:sz="0" w:space="0" w:color="auto"/>
          </w:divBdr>
        </w:div>
        <w:div w:id="1338776830">
          <w:marLeft w:val="0"/>
          <w:marRight w:val="0"/>
          <w:marTop w:val="0"/>
          <w:marBottom w:val="0"/>
          <w:divBdr>
            <w:top w:val="none" w:sz="0" w:space="0" w:color="auto"/>
            <w:left w:val="none" w:sz="0" w:space="0" w:color="auto"/>
            <w:bottom w:val="none" w:sz="0" w:space="0" w:color="auto"/>
            <w:right w:val="none" w:sz="0" w:space="0" w:color="auto"/>
          </w:divBdr>
        </w:div>
        <w:div w:id="1018237986">
          <w:marLeft w:val="0"/>
          <w:marRight w:val="0"/>
          <w:marTop w:val="240"/>
          <w:marBottom w:val="240"/>
          <w:divBdr>
            <w:top w:val="none" w:sz="0" w:space="0" w:color="auto"/>
            <w:left w:val="none" w:sz="0" w:space="0" w:color="auto"/>
            <w:bottom w:val="none" w:sz="0" w:space="0" w:color="auto"/>
            <w:right w:val="none" w:sz="0" w:space="0" w:color="auto"/>
          </w:divBdr>
        </w:div>
      </w:divsChild>
    </w:div>
    <w:div w:id="1985623974">
      <w:bodyDiv w:val="1"/>
      <w:marLeft w:val="0"/>
      <w:marRight w:val="0"/>
      <w:marTop w:val="0"/>
      <w:marBottom w:val="0"/>
      <w:divBdr>
        <w:top w:val="none" w:sz="0" w:space="0" w:color="auto"/>
        <w:left w:val="none" w:sz="0" w:space="0" w:color="auto"/>
        <w:bottom w:val="none" w:sz="0" w:space="0" w:color="auto"/>
        <w:right w:val="none" w:sz="0" w:space="0" w:color="auto"/>
      </w:divBdr>
    </w:div>
    <w:div w:id="1990212873">
      <w:bodyDiv w:val="1"/>
      <w:marLeft w:val="0"/>
      <w:marRight w:val="0"/>
      <w:marTop w:val="0"/>
      <w:marBottom w:val="0"/>
      <w:divBdr>
        <w:top w:val="none" w:sz="0" w:space="0" w:color="auto"/>
        <w:left w:val="none" w:sz="0" w:space="0" w:color="auto"/>
        <w:bottom w:val="none" w:sz="0" w:space="0" w:color="auto"/>
        <w:right w:val="none" w:sz="0" w:space="0" w:color="auto"/>
      </w:divBdr>
    </w:div>
    <w:div w:id="1994217760">
      <w:bodyDiv w:val="1"/>
      <w:marLeft w:val="0"/>
      <w:marRight w:val="0"/>
      <w:marTop w:val="0"/>
      <w:marBottom w:val="0"/>
      <w:divBdr>
        <w:top w:val="none" w:sz="0" w:space="0" w:color="auto"/>
        <w:left w:val="none" w:sz="0" w:space="0" w:color="auto"/>
        <w:bottom w:val="none" w:sz="0" w:space="0" w:color="auto"/>
        <w:right w:val="none" w:sz="0" w:space="0" w:color="auto"/>
      </w:divBdr>
    </w:div>
    <w:div w:id="1998681563">
      <w:bodyDiv w:val="1"/>
      <w:marLeft w:val="0"/>
      <w:marRight w:val="0"/>
      <w:marTop w:val="0"/>
      <w:marBottom w:val="0"/>
      <w:divBdr>
        <w:top w:val="none" w:sz="0" w:space="0" w:color="auto"/>
        <w:left w:val="none" w:sz="0" w:space="0" w:color="auto"/>
        <w:bottom w:val="none" w:sz="0" w:space="0" w:color="auto"/>
        <w:right w:val="none" w:sz="0" w:space="0" w:color="auto"/>
      </w:divBdr>
    </w:div>
    <w:div w:id="2002585600">
      <w:bodyDiv w:val="1"/>
      <w:marLeft w:val="0"/>
      <w:marRight w:val="0"/>
      <w:marTop w:val="0"/>
      <w:marBottom w:val="0"/>
      <w:divBdr>
        <w:top w:val="none" w:sz="0" w:space="0" w:color="auto"/>
        <w:left w:val="none" w:sz="0" w:space="0" w:color="auto"/>
        <w:bottom w:val="none" w:sz="0" w:space="0" w:color="auto"/>
        <w:right w:val="none" w:sz="0" w:space="0" w:color="auto"/>
      </w:divBdr>
      <w:divsChild>
        <w:div w:id="1111241486">
          <w:marLeft w:val="0"/>
          <w:marRight w:val="0"/>
          <w:marTop w:val="0"/>
          <w:marBottom w:val="0"/>
          <w:divBdr>
            <w:top w:val="none" w:sz="0" w:space="0" w:color="auto"/>
            <w:left w:val="none" w:sz="0" w:space="0" w:color="auto"/>
            <w:bottom w:val="none" w:sz="0" w:space="0" w:color="auto"/>
            <w:right w:val="none" w:sz="0" w:space="0" w:color="auto"/>
          </w:divBdr>
        </w:div>
        <w:div w:id="1484851233">
          <w:marLeft w:val="0"/>
          <w:marRight w:val="0"/>
          <w:marTop w:val="0"/>
          <w:marBottom w:val="0"/>
          <w:divBdr>
            <w:top w:val="none" w:sz="0" w:space="0" w:color="auto"/>
            <w:left w:val="none" w:sz="0" w:space="0" w:color="auto"/>
            <w:bottom w:val="none" w:sz="0" w:space="0" w:color="auto"/>
            <w:right w:val="none" w:sz="0" w:space="0" w:color="auto"/>
          </w:divBdr>
          <w:divsChild>
            <w:div w:id="701252371">
              <w:marLeft w:val="0"/>
              <w:marRight w:val="0"/>
              <w:marTop w:val="240"/>
              <w:marBottom w:val="240"/>
              <w:divBdr>
                <w:top w:val="none" w:sz="0" w:space="0" w:color="auto"/>
                <w:left w:val="none" w:sz="0" w:space="0" w:color="auto"/>
                <w:bottom w:val="none" w:sz="0" w:space="0" w:color="auto"/>
                <w:right w:val="none" w:sz="0" w:space="0" w:color="auto"/>
              </w:divBdr>
              <w:divsChild>
                <w:div w:id="791216332">
                  <w:marLeft w:val="0"/>
                  <w:marRight w:val="180"/>
                  <w:marTop w:val="0"/>
                  <w:marBottom w:val="0"/>
                  <w:divBdr>
                    <w:top w:val="none" w:sz="0" w:space="0" w:color="auto"/>
                    <w:left w:val="none" w:sz="0" w:space="0" w:color="auto"/>
                    <w:bottom w:val="none" w:sz="0" w:space="0" w:color="auto"/>
                    <w:right w:val="none" w:sz="0" w:space="0" w:color="auto"/>
                  </w:divBdr>
                </w:div>
                <w:div w:id="404762620">
                  <w:marLeft w:val="0"/>
                  <w:marRight w:val="120"/>
                  <w:marTop w:val="0"/>
                  <w:marBottom w:val="180"/>
                  <w:divBdr>
                    <w:top w:val="none" w:sz="0" w:space="0" w:color="auto"/>
                    <w:left w:val="none" w:sz="0" w:space="0" w:color="auto"/>
                    <w:bottom w:val="none" w:sz="0" w:space="0" w:color="auto"/>
                    <w:right w:val="none" w:sz="0" w:space="0" w:color="auto"/>
                  </w:divBdr>
                </w:div>
                <w:div w:id="1950157484">
                  <w:marLeft w:val="0"/>
                  <w:marRight w:val="120"/>
                  <w:marTop w:val="0"/>
                  <w:marBottom w:val="180"/>
                  <w:divBdr>
                    <w:top w:val="none" w:sz="0" w:space="0" w:color="auto"/>
                    <w:left w:val="none" w:sz="0" w:space="0" w:color="auto"/>
                    <w:bottom w:val="none" w:sz="0" w:space="0" w:color="auto"/>
                    <w:right w:val="none" w:sz="0" w:space="0" w:color="auto"/>
                  </w:divBdr>
                </w:div>
                <w:div w:id="21276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51712">
      <w:bodyDiv w:val="1"/>
      <w:marLeft w:val="0"/>
      <w:marRight w:val="0"/>
      <w:marTop w:val="0"/>
      <w:marBottom w:val="0"/>
      <w:divBdr>
        <w:top w:val="none" w:sz="0" w:space="0" w:color="auto"/>
        <w:left w:val="none" w:sz="0" w:space="0" w:color="auto"/>
        <w:bottom w:val="none" w:sz="0" w:space="0" w:color="auto"/>
        <w:right w:val="none" w:sz="0" w:space="0" w:color="auto"/>
      </w:divBdr>
      <w:divsChild>
        <w:div w:id="1459912212">
          <w:marLeft w:val="0"/>
          <w:marRight w:val="0"/>
          <w:marTop w:val="0"/>
          <w:marBottom w:val="160"/>
          <w:divBdr>
            <w:top w:val="none" w:sz="0" w:space="0" w:color="auto"/>
            <w:left w:val="none" w:sz="0" w:space="0" w:color="auto"/>
            <w:bottom w:val="none" w:sz="0" w:space="0" w:color="auto"/>
            <w:right w:val="none" w:sz="0" w:space="0" w:color="auto"/>
          </w:divBdr>
        </w:div>
        <w:div w:id="1925140292">
          <w:marLeft w:val="0"/>
          <w:marRight w:val="0"/>
          <w:marTop w:val="0"/>
          <w:marBottom w:val="160"/>
          <w:divBdr>
            <w:top w:val="none" w:sz="0" w:space="0" w:color="auto"/>
            <w:left w:val="none" w:sz="0" w:space="0" w:color="auto"/>
            <w:bottom w:val="none" w:sz="0" w:space="0" w:color="auto"/>
            <w:right w:val="none" w:sz="0" w:space="0" w:color="auto"/>
          </w:divBdr>
        </w:div>
        <w:div w:id="2088115952">
          <w:marLeft w:val="0"/>
          <w:marRight w:val="0"/>
          <w:marTop w:val="0"/>
          <w:marBottom w:val="160"/>
          <w:divBdr>
            <w:top w:val="none" w:sz="0" w:space="0" w:color="auto"/>
            <w:left w:val="none" w:sz="0" w:space="0" w:color="auto"/>
            <w:bottom w:val="none" w:sz="0" w:space="0" w:color="auto"/>
            <w:right w:val="none" w:sz="0" w:space="0" w:color="auto"/>
          </w:divBdr>
        </w:div>
      </w:divsChild>
    </w:div>
    <w:div w:id="2026517979">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043438308">
      <w:bodyDiv w:val="1"/>
      <w:marLeft w:val="0"/>
      <w:marRight w:val="0"/>
      <w:marTop w:val="0"/>
      <w:marBottom w:val="0"/>
      <w:divBdr>
        <w:top w:val="none" w:sz="0" w:space="0" w:color="auto"/>
        <w:left w:val="none" w:sz="0" w:space="0" w:color="auto"/>
        <w:bottom w:val="none" w:sz="0" w:space="0" w:color="auto"/>
        <w:right w:val="none" w:sz="0" w:space="0" w:color="auto"/>
      </w:divBdr>
    </w:div>
    <w:div w:id="2050714715">
      <w:bodyDiv w:val="1"/>
      <w:marLeft w:val="0"/>
      <w:marRight w:val="0"/>
      <w:marTop w:val="0"/>
      <w:marBottom w:val="0"/>
      <w:divBdr>
        <w:top w:val="none" w:sz="0" w:space="0" w:color="auto"/>
        <w:left w:val="none" w:sz="0" w:space="0" w:color="auto"/>
        <w:bottom w:val="none" w:sz="0" w:space="0" w:color="auto"/>
        <w:right w:val="none" w:sz="0" w:space="0" w:color="auto"/>
      </w:divBdr>
    </w:div>
    <w:div w:id="2075614136">
      <w:bodyDiv w:val="1"/>
      <w:marLeft w:val="0"/>
      <w:marRight w:val="0"/>
      <w:marTop w:val="0"/>
      <w:marBottom w:val="0"/>
      <w:divBdr>
        <w:top w:val="none" w:sz="0" w:space="0" w:color="auto"/>
        <w:left w:val="none" w:sz="0" w:space="0" w:color="auto"/>
        <w:bottom w:val="none" w:sz="0" w:space="0" w:color="auto"/>
        <w:right w:val="none" w:sz="0" w:space="0" w:color="auto"/>
      </w:divBdr>
    </w:div>
    <w:div w:id="2078746610">
      <w:bodyDiv w:val="1"/>
      <w:marLeft w:val="0"/>
      <w:marRight w:val="0"/>
      <w:marTop w:val="0"/>
      <w:marBottom w:val="0"/>
      <w:divBdr>
        <w:top w:val="none" w:sz="0" w:space="0" w:color="auto"/>
        <w:left w:val="none" w:sz="0" w:space="0" w:color="auto"/>
        <w:bottom w:val="none" w:sz="0" w:space="0" w:color="auto"/>
        <w:right w:val="none" w:sz="0" w:space="0" w:color="auto"/>
      </w:divBdr>
    </w:div>
    <w:div w:id="2080512890">
      <w:bodyDiv w:val="1"/>
      <w:marLeft w:val="0"/>
      <w:marRight w:val="0"/>
      <w:marTop w:val="0"/>
      <w:marBottom w:val="0"/>
      <w:divBdr>
        <w:top w:val="none" w:sz="0" w:space="0" w:color="auto"/>
        <w:left w:val="none" w:sz="0" w:space="0" w:color="auto"/>
        <w:bottom w:val="none" w:sz="0" w:space="0" w:color="auto"/>
        <w:right w:val="none" w:sz="0" w:space="0" w:color="auto"/>
      </w:divBdr>
    </w:div>
    <w:div w:id="2083024660">
      <w:bodyDiv w:val="1"/>
      <w:marLeft w:val="0"/>
      <w:marRight w:val="0"/>
      <w:marTop w:val="0"/>
      <w:marBottom w:val="0"/>
      <w:divBdr>
        <w:top w:val="none" w:sz="0" w:space="0" w:color="auto"/>
        <w:left w:val="none" w:sz="0" w:space="0" w:color="auto"/>
        <w:bottom w:val="none" w:sz="0" w:space="0" w:color="auto"/>
        <w:right w:val="none" w:sz="0" w:space="0" w:color="auto"/>
      </w:divBdr>
    </w:div>
    <w:div w:id="2083092878">
      <w:bodyDiv w:val="1"/>
      <w:marLeft w:val="0"/>
      <w:marRight w:val="0"/>
      <w:marTop w:val="0"/>
      <w:marBottom w:val="0"/>
      <w:divBdr>
        <w:top w:val="none" w:sz="0" w:space="0" w:color="auto"/>
        <w:left w:val="none" w:sz="0" w:space="0" w:color="auto"/>
        <w:bottom w:val="none" w:sz="0" w:space="0" w:color="auto"/>
        <w:right w:val="none" w:sz="0" w:space="0" w:color="auto"/>
      </w:divBdr>
    </w:div>
    <w:div w:id="2083749003">
      <w:bodyDiv w:val="1"/>
      <w:marLeft w:val="0"/>
      <w:marRight w:val="0"/>
      <w:marTop w:val="0"/>
      <w:marBottom w:val="0"/>
      <w:divBdr>
        <w:top w:val="none" w:sz="0" w:space="0" w:color="auto"/>
        <w:left w:val="none" w:sz="0" w:space="0" w:color="auto"/>
        <w:bottom w:val="none" w:sz="0" w:space="0" w:color="auto"/>
        <w:right w:val="none" w:sz="0" w:space="0" w:color="auto"/>
      </w:divBdr>
      <w:divsChild>
        <w:div w:id="1100103487">
          <w:marLeft w:val="0"/>
          <w:marRight w:val="120"/>
          <w:marTop w:val="0"/>
          <w:marBottom w:val="180"/>
          <w:divBdr>
            <w:top w:val="none" w:sz="0" w:space="0" w:color="auto"/>
            <w:left w:val="none" w:sz="0" w:space="0" w:color="auto"/>
            <w:bottom w:val="none" w:sz="0" w:space="0" w:color="auto"/>
            <w:right w:val="none" w:sz="0" w:space="0" w:color="auto"/>
          </w:divBdr>
        </w:div>
        <w:div w:id="1926064711">
          <w:marLeft w:val="0"/>
          <w:marRight w:val="120"/>
          <w:marTop w:val="0"/>
          <w:marBottom w:val="180"/>
          <w:divBdr>
            <w:top w:val="none" w:sz="0" w:space="0" w:color="auto"/>
            <w:left w:val="none" w:sz="0" w:space="0" w:color="auto"/>
            <w:bottom w:val="none" w:sz="0" w:space="0" w:color="auto"/>
            <w:right w:val="none" w:sz="0" w:space="0" w:color="auto"/>
          </w:divBdr>
        </w:div>
        <w:div w:id="1387101036">
          <w:marLeft w:val="0"/>
          <w:marRight w:val="0"/>
          <w:marTop w:val="0"/>
          <w:marBottom w:val="0"/>
          <w:divBdr>
            <w:top w:val="none" w:sz="0" w:space="0" w:color="auto"/>
            <w:left w:val="none" w:sz="0" w:space="0" w:color="auto"/>
            <w:bottom w:val="none" w:sz="0" w:space="0" w:color="auto"/>
            <w:right w:val="none" w:sz="0" w:space="0" w:color="auto"/>
          </w:divBdr>
        </w:div>
      </w:divsChild>
    </w:div>
    <w:div w:id="2108773454">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 w:id="213367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nsultations/planning-committee-reform-draft-regulations-and-guidance/planning-committees-and-the-national-scheme-of-delegation-of-planning-functions-draft-guidance-for-local-planning-authorities-in-engla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govuk-my.sharepoint.com/personal/lisa_neal_southnorfolkandbroadland_gov_uk/Documents/Backup/New%20folder/Grants/CAF/cfg-ground-rules-2026.pdf" TargetMode="External"/><Relationship Id="rId5" Type="http://schemas.openxmlformats.org/officeDocument/2006/relationships/webSettings" Target="webSettings.xml"/><Relationship Id="rId10" Type="http://schemas.openxmlformats.org/officeDocument/2006/relationships/hyperlink" Target="https://onegovuk-my.sharepoint.com/personal/lisa_neal_southnorfolkandbroadland_gov_uk/Documents/Backup/New%20folder/Grants/CAF/caf-ground-rules-2026-amendments.pdf" TargetMode="External"/><Relationship Id="rId4" Type="http://schemas.openxmlformats.org/officeDocument/2006/relationships/settings" Target="settings.xml"/><Relationship Id="rId9" Type="http://schemas.openxmlformats.org/officeDocument/2006/relationships/hyperlink" Target="https://orlo.uk/SgerW?fbclid=IwZXh0bgNhZW0CMTAAYnJpZBEwdVcwcnJ5aHlDbnlXM3Q0SXNydGMGYXBwX2lkEDIyMjAzOTE3ODgyMDA4OTIAAR7QSayuYW4Qu_-CjRx_taCbbo4Xnry_I-8kJU8C5zF49BZHA-TzVGxGilZ7xQ_aem_dswVAAkObdNAb2qQrKNXk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Vic Thomson</cp:lastModifiedBy>
  <cp:revision>8</cp:revision>
  <dcterms:created xsi:type="dcterms:W3CDTF">2026-06-09T14:11:00Z</dcterms:created>
  <dcterms:modified xsi:type="dcterms:W3CDTF">2026-06-09T14:26:00Z</dcterms:modified>
</cp:coreProperties>
</file>